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2BB3" w:rsidRDefault="0066438B">
      <w:pPr>
        <w:tabs>
          <w:tab w:val="right" w:pos="9630"/>
        </w:tabs>
        <w:spacing w:after="0"/>
        <w:rPr>
          <w:rFonts w:ascii="Arial" w:hAnsi="Arial" w:cs="Arial"/>
          <w:b/>
          <w:sz w:val="22"/>
          <w:szCs w:val="22"/>
          <w:lang w:eastAsia="zh-CN"/>
        </w:rPr>
      </w:pPr>
      <w:bookmarkStart w:id="0" w:name="_Ref494746248"/>
      <w:r>
        <w:rPr>
          <w:rFonts w:ascii="Arial" w:hAnsi="Arial" w:cs="Arial"/>
          <w:b/>
          <w:sz w:val="22"/>
          <w:szCs w:val="22"/>
        </w:rPr>
        <w:t>3GPP TSG RAN WG1 #1</w:t>
      </w:r>
      <w:r>
        <w:rPr>
          <w:rFonts w:ascii="Arial" w:hAnsi="Arial" w:cs="Arial" w:hint="eastAsia"/>
          <w:b/>
          <w:sz w:val="22"/>
          <w:szCs w:val="22"/>
          <w:lang w:eastAsia="zh-CN"/>
        </w:rPr>
        <w:t>10</w:t>
      </w:r>
      <w:r>
        <w:rPr>
          <w:rFonts w:ascii="Arial" w:hAnsi="Arial" w:cs="Arial"/>
          <w:b/>
          <w:sz w:val="22"/>
          <w:szCs w:val="22"/>
          <w:lang w:eastAsia="zh-CN"/>
        </w:rPr>
        <w:t>bis-e</w:t>
      </w:r>
      <w:r>
        <w:rPr>
          <w:rFonts w:ascii="Arial" w:hAnsi="Arial" w:cs="Arial"/>
          <w:b/>
          <w:sz w:val="22"/>
          <w:szCs w:val="22"/>
        </w:rPr>
        <w:tab/>
        <w:t>R1-22</w:t>
      </w:r>
      <w:r>
        <w:rPr>
          <w:rFonts w:ascii="Arial" w:hAnsi="Arial" w:cs="Arial" w:hint="eastAsia"/>
          <w:b/>
          <w:sz w:val="22"/>
          <w:szCs w:val="22"/>
          <w:lang w:eastAsia="zh-CN"/>
        </w:rPr>
        <w:t>08484</w:t>
      </w:r>
    </w:p>
    <w:p w:rsidR="00662BB3" w:rsidRDefault="0066438B">
      <w:pPr>
        <w:tabs>
          <w:tab w:val="right" w:pos="9630"/>
        </w:tabs>
        <w:spacing w:after="0"/>
        <w:rPr>
          <w:rFonts w:ascii="Arial" w:hAnsi="Arial" w:cs="Arial"/>
          <w:b/>
          <w:sz w:val="22"/>
          <w:szCs w:val="22"/>
        </w:rPr>
      </w:pPr>
      <w:r>
        <w:rPr>
          <w:rFonts w:ascii="Arial" w:hAnsi="Arial" w:cs="Arial"/>
          <w:b/>
          <w:bCs/>
          <w:sz w:val="22"/>
          <w:szCs w:val="22"/>
          <w:lang w:val="en-GB" w:eastAsia="ja-JP"/>
        </w:rPr>
        <w:t>e-Meeting, October 10</w:t>
      </w:r>
      <w:r>
        <w:rPr>
          <w:rFonts w:ascii="Arial" w:hAnsi="Arial" w:cs="Arial"/>
          <w:b/>
          <w:bCs/>
          <w:sz w:val="22"/>
          <w:szCs w:val="22"/>
          <w:vertAlign w:val="superscript"/>
          <w:lang w:val="en-GB" w:eastAsia="ja-JP"/>
        </w:rPr>
        <w:t>th</w:t>
      </w:r>
      <w:r>
        <w:rPr>
          <w:rFonts w:ascii="Arial" w:hAnsi="Arial" w:cs="Arial"/>
          <w:b/>
          <w:bCs/>
          <w:sz w:val="22"/>
          <w:szCs w:val="22"/>
          <w:lang w:val="en-GB" w:eastAsia="ja-JP"/>
        </w:rPr>
        <w:t xml:space="preserve"> – 19</w:t>
      </w:r>
      <w:r>
        <w:rPr>
          <w:rFonts w:ascii="Arial" w:hAnsi="Arial" w:cs="Arial"/>
          <w:b/>
          <w:bCs/>
          <w:sz w:val="22"/>
          <w:szCs w:val="22"/>
          <w:vertAlign w:val="superscript"/>
          <w:lang w:val="en-GB" w:eastAsia="ja-JP"/>
        </w:rPr>
        <w:t>th</w:t>
      </w:r>
      <w:r>
        <w:rPr>
          <w:rFonts w:ascii="Arial" w:hAnsi="Arial" w:cs="Arial"/>
          <w:b/>
          <w:bCs/>
          <w:sz w:val="22"/>
          <w:szCs w:val="22"/>
          <w:lang w:val="en-GB" w:eastAsia="ja-JP"/>
        </w:rPr>
        <w:t>, 2022</w:t>
      </w:r>
      <w:r>
        <w:rPr>
          <w:rFonts w:ascii="Arial" w:hAnsi="Arial" w:cs="Arial"/>
          <w:b/>
          <w:sz w:val="22"/>
          <w:szCs w:val="22"/>
          <w:lang w:eastAsia="zh-CN"/>
        </w:rPr>
        <w:tab/>
      </w:r>
    </w:p>
    <w:p w:rsidR="00662BB3" w:rsidRDefault="00662BB3">
      <w:pPr>
        <w:pStyle w:val="af0"/>
        <w:jc w:val="both"/>
      </w:pPr>
    </w:p>
    <w:p w:rsidR="00662BB3" w:rsidRDefault="0066438B">
      <w:pPr>
        <w:tabs>
          <w:tab w:val="left" w:pos="1985"/>
        </w:tabs>
        <w:spacing w:after="0"/>
        <w:rPr>
          <w:rFonts w:ascii="Arial" w:hAnsi="Arial"/>
          <w:b/>
        </w:rPr>
      </w:pPr>
      <w:r>
        <w:rPr>
          <w:rFonts w:ascii="Arial" w:hAnsi="Arial"/>
          <w:b/>
        </w:rPr>
        <w:t xml:space="preserve">Title: </w:t>
      </w:r>
      <w:r>
        <w:rPr>
          <w:rFonts w:ascii="Arial" w:hAnsi="Arial"/>
          <w:b/>
        </w:rPr>
        <w:tab/>
        <w:t xml:space="preserve">Discussion of </w:t>
      </w:r>
      <w:proofErr w:type="spellStart"/>
      <w:r>
        <w:rPr>
          <w:rFonts w:ascii="Arial" w:hAnsi="Arial"/>
          <w:b/>
        </w:rPr>
        <w:t>subband</w:t>
      </w:r>
      <w:proofErr w:type="spellEnd"/>
      <w:r>
        <w:rPr>
          <w:rFonts w:ascii="Arial" w:hAnsi="Arial"/>
          <w:b/>
        </w:rPr>
        <w:t xml:space="preserve"> non-overlapping full duplex</w:t>
      </w:r>
    </w:p>
    <w:p w:rsidR="00662BB3" w:rsidRDefault="0066438B">
      <w:pPr>
        <w:tabs>
          <w:tab w:val="left" w:pos="1985"/>
        </w:tabs>
        <w:spacing w:after="0"/>
        <w:rPr>
          <w:rFonts w:ascii="Arial" w:hAnsi="Arial"/>
          <w:b/>
        </w:rPr>
      </w:pPr>
      <w:r>
        <w:rPr>
          <w:rFonts w:ascii="Arial" w:hAnsi="Arial"/>
          <w:b/>
        </w:rPr>
        <w:t xml:space="preserve">Source: </w:t>
      </w:r>
      <w:r>
        <w:rPr>
          <w:rFonts w:ascii="Arial" w:hAnsi="Arial"/>
          <w:b/>
        </w:rPr>
        <w:tab/>
        <w:t>ZTE</w:t>
      </w:r>
    </w:p>
    <w:p w:rsidR="00662BB3" w:rsidRDefault="0066438B">
      <w:pPr>
        <w:tabs>
          <w:tab w:val="left" w:pos="1985"/>
        </w:tabs>
        <w:spacing w:after="0"/>
        <w:rPr>
          <w:rFonts w:ascii="Arial" w:hAnsi="Arial"/>
          <w:b/>
          <w:lang w:eastAsia="zh-CN"/>
        </w:rPr>
      </w:pPr>
      <w:r>
        <w:rPr>
          <w:rFonts w:ascii="Arial" w:hAnsi="Arial"/>
          <w:b/>
        </w:rPr>
        <w:t>Agenda item:</w:t>
      </w:r>
      <w:r>
        <w:rPr>
          <w:rFonts w:ascii="Arial" w:hAnsi="Arial"/>
          <w:b/>
        </w:rPr>
        <w:tab/>
        <w:t>9.3.2</w:t>
      </w:r>
    </w:p>
    <w:p w:rsidR="00662BB3" w:rsidRDefault="0066438B">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662BB3" w:rsidRDefault="0066438B">
      <w:pPr>
        <w:pStyle w:val="1"/>
        <w:textAlignment w:val="auto"/>
      </w:pPr>
      <w:bookmarkStart w:id="2" w:name="_Ref4817"/>
      <w:r>
        <w:t>Introduction</w:t>
      </w:r>
      <w:bookmarkEnd w:id="0"/>
      <w:bookmarkEnd w:id="2"/>
    </w:p>
    <w:p w:rsidR="00662BB3" w:rsidRDefault="0066438B">
      <w:pPr>
        <w:rPr>
          <w:lang w:val="en-GB" w:eastAsia="zh-CN"/>
        </w:rPr>
      </w:pPr>
      <w:r>
        <w:rPr>
          <w:rFonts w:hint="eastAsia"/>
          <w:lang w:val="en-GB" w:eastAsia="zh-CN"/>
        </w:rPr>
        <w:t>I</w:t>
      </w:r>
      <w:r>
        <w:rPr>
          <w:lang w:val="en-GB" w:eastAsia="zh-CN"/>
        </w:rPr>
        <w:t>n RAN#9</w:t>
      </w:r>
      <w:r>
        <w:rPr>
          <w:rFonts w:hint="eastAsia"/>
          <w:lang w:eastAsia="zh-CN"/>
        </w:rPr>
        <w:t>6</w:t>
      </w:r>
      <w:r>
        <w:rPr>
          <w:lang w:val="en-GB" w:eastAsia="zh-CN"/>
        </w:rPr>
        <w:t xml:space="preserve"> meeting, a revised SID on NR duplex evolution has been endorsed. </w:t>
      </w:r>
      <w:r>
        <w:rPr>
          <w:rFonts w:hint="eastAsia"/>
          <w:lang w:val="en-GB" w:eastAsia="zh-CN"/>
        </w:rPr>
        <w:t>I</w:t>
      </w:r>
      <w:r>
        <w:rPr>
          <w:lang w:val="en-GB" w:eastAsia="zh-CN"/>
        </w:rPr>
        <w:t xml:space="preserve">n this contribution, we provide our analysis for </w:t>
      </w:r>
      <w:proofErr w:type="spellStart"/>
      <w:r>
        <w:rPr>
          <w:lang w:val="en-GB" w:eastAsia="zh-CN"/>
        </w:rPr>
        <w:t>subband</w:t>
      </w:r>
      <w:proofErr w:type="spellEnd"/>
      <w:r>
        <w:rPr>
          <w:lang w:val="en-GB" w:eastAsia="zh-CN"/>
        </w:rPr>
        <w:t xml:space="preserve"> non-overlapping full duplex for possible solutions, feasibility and impact to legacy operation assuming co-existence in co-channel and adjacent channels.</w:t>
      </w:r>
    </w:p>
    <w:p w:rsidR="00662BB3" w:rsidRDefault="0066438B">
      <w:pPr>
        <w:pStyle w:val="1"/>
        <w:rPr>
          <w:lang w:eastAsia="zh-CN"/>
        </w:rPr>
      </w:pPr>
      <w:r>
        <w:rPr>
          <w:lang w:eastAsia="zh-CN"/>
        </w:rPr>
        <w:t>Overview</w:t>
      </w:r>
    </w:p>
    <w:p w:rsidR="00662BB3" w:rsidRDefault="0066438B">
      <w:pPr>
        <w:rPr>
          <w:lang w:val="en-GB" w:eastAsia="zh-CN"/>
        </w:rPr>
      </w:pPr>
      <w:r>
        <w:rPr>
          <w:lang w:val="en-GB" w:eastAsia="zh-CN"/>
        </w:rPr>
        <w:t xml:space="preserve">Rel-18 </w:t>
      </w:r>
      <w:r>
        <w:rPr>
          <w:rFonts w:hint="eastAsia"/>
          <w:lang w:eastAsia="zh-CN"/>
        </w:rPr>
        <w:t>s</w:t>
      </w:r>
      <w:proofErr w:type="spellStart"/>
      <w:r>
        <w:rPr>
          <w:lang w:val="en-GB" w:eastAsia="zh-CN"/>
        </w:rPr>
        <w:t>ubband</w:t>
      </w:r>
      <w:proofErr w:type="spellEnd"/>
      <w:r>
        <w:rPr>
          <w:lang w:val="en-GB" w:eastAsia="zh-CN"/>
        </w:rPr>
        <w:t xml:space="preserve"> full duplex SI is the first study item to study full duplex comprehensively. Before digging into the detailed solutions/schemes for </w:t>
      </w:r>
      <w:proofErr w:type="spellStart"/>
      <w:r>
        <w:rPr>
          <w:lang w:val="en-GB" w:eastAsia="zh-CN"/>
        </w:rPr>
        <w:t>subband</w:t>
      </w:r>
      <w:proofErr w:type="spellEnd"/>
      <w:r>
        <w:rPr>
          <w:lang w:val="en-GB" w:eastAsia="zh-CN"/>
        </w:rPr>
        <w:t xml:space="preserve"> full duplex, it is beneficial to have some preliminary simulation results to guide and focus the </w:t>
      </w:r>
      <w:proofErr w:type="spellStart"/>
      <w:r>
        <w:rPr>
          <w:lang w:val="en-GB" w:eastAsia="zh-CN"/>
        </w:rPr>
        <w:t>subband</w:t>
      </w:r>
      <w:proofErr w:type="spellEnd"/>
      <w:r>
        <w:rPr>
          <w:lang w:val="en-GB" w:eastAsia="zh-CN"/>
        </w:rPr>
        <w:t xml:space="preserve"> full duplex system design. For example, it is necessary to identify which interference is the main challenge. Thus, the </w:t>
      </w:r>
      <w:proofErr w:type="spellStart"/>
      <w:r>
        <w:rPr>
          <w:lang w:val="en-GB" w:eastAsia="zh-CN"/>
        </w:rPr>
        <w:t>subband</w:t>
      </w:r>
      <w:proofErr w:type="spellEnd"/>
      <w:r>
        <w:rPr>
          <w:lang w:val="en-GB" w:eastAsia="zh-CN"/>
        </w:rPr>
        <w:t xml:space="preserve"> full duplex simulation </w:t>
      </w:r>
      <w:r>
        <w:rPr>
          <w:rFonts w:hint="eastAsia"/>
          <w:lang w:eastAsia="zh-CN"/>
        </w:rPr>
        <w:t xml:space="preserve">should </w:t>
      </w:r>
      <w:r>
        <w:rPr>
          <w:lang w:val="en-GB" w:eastAsia="zh-CN"/>
        </w:rPr>
        <w:t>be prioritized.</w:t>
      </w:r>
    </w:p>
    <w:p w:rsidR="00662BB3" w:rsidRDefault="0066438B">
      <w:pPr>
        <w:rPr>
          <w:i/>
          <w:lang w:val="en-GB" w:eastAsia="zh-CN"/>
        </w:rPr>
      </w:pPr>
      <w:r>
        <w:rPr>
          <w:b/>
          <w:i/>
          <w:lang w:val="en-GB" w:eastAsia="zh-CN"/>
        </w:rPr>
        <w:t>Proposal 1</w:t>
      </w:r>
      <w:r>
        <w:rPr>
          <w:i/>
          <w:lang w:val="en-GB" w:eastAsia="zh-CN"/>
        </w:rPr>
        <w:t xml:space="preserve">: Prioritize the </w:t>
      </w:r>
      <w:proofErr w:type="spellStart"/>
      <w:r>
        <w:rPr>
          <w:i/>
          <w:lang w:val="en-GB" w:eastAsia="zh-CN"/>
        </w:rPr>
        <w:t>subband</w:t>
      </w:r>
      <w:proofErr w:type="spellEnd"/>
      <w:r>
        <w:rPr>
          <w:i/>
          <w:lang w:val="en-GB" w:eastAsia="zh-CN"/>
        </w:rPr>
        <w:t xml:space="preserve"> full duplex simulation and use the simulation results to guide and focus the solution/scheme discussion.  </w:t>
      </w:r>
    </w:p>
    <w:p w:rsidR="00662BB3" w:rsidRDefault="0066438B">
      <w:pPr>
        <w:rPr>
          <w:lang w:val="en-GB" w:eastAsia="zh-CN"/>
        </w:rPr>
      </w:pPr>
      <w:r>
        <w:rPr>
          <w:rFonts w:hint="eastAsia"/>
          <w:lang w:val="en-GB" w:eastAsia="zh-CN"/>
        </w:rPr>
        <w:t>A</w:t>
      </w:r>
      <w:r>
        <w:rPr>
          <w:lang w:val="en-GB" w:eastAsia="zh-CN"/>
        </w:rPr>
        <w:t xml:space="preserve">s discussed in our companion contribution </w:t>
      </w:r>
      <w:r w:rsidR="0092132B" w:rsidRPr="0092132B">
        <w:rPr>
          <w:lang w:val="en-GB" w:eastAsia="zh-CN"/>
        </w:rPr>
        <w:t>R1-2208483</w:t>
      </w:r>
      <w:r>
        <w:rPr>
          <w:lang w:val="en-GB" w:eastAsia="zh-CN"/>
        </w:rPr>
        <w:t xml:space="preserve">, there are at least the following 6 challenges in the conventional TDD operation. </w:t>
      </w:r>
      <w:proofErr w:type="spellStart"/>
      <w:r>
        <w:rPr>
          <w:lang w:val="en-GB" w:eastAsia="zh-CN"/>
        </w:rPr>
        <w:t>Subband</w:t>
      </w:r>
      <w:proofErr w:type="spellEnd"/>
      <w:r>
        <w:rPr>
          <w:lang w:val="en-GB" w:eastAsia="zh-CN"/>
        </w:rPr>
        <w:t xml:space="preserve"> full duplex design should take the following challenges of conventional TDD operation into account and try to address the following challenges via full duplex evolution. </w:t>
      </w:r>
    </w:p>
    <w:p w:rsidR="00662BB3" w:rsidRDefault="0066438B">
      <w:pPr>
        <w:pStyle w:val="a"/>
        <w:numPr>
          <w:ilvl w:val="0"/>
          <w:numId w:val="11"/>
        </w:numPr>
        <w:spacing w:after="0"/>
        <w:ind w:left="618"/>
        <w:rPr>
          <w:lang w:eastAsia="zh-CN"/>
        </w:rPr>
      </w:pPr>
      <w:r>
        <w:rPr>
          <w:lang w:eastAsia="zh-CN"/>
        </w:rPr>
        <w:t xml:space="preserve">Challenge </w:t>
      </w:r>
      <w:r>
        <w:rPr>
          <w:lang w:eastAsia="zh-CN"/>
        </w:rPr>
        <w:fldChar w:fldCharType="begin"/>
      </w:r>
      <w:r>
        <w:rPr>
          <w:rFonts w:eastAsia="宋体"/>
          <w:lang w:eastAsia="zh-CN"/>
        </w:rPr>
        <w:instrText xml:space="preserve"> </w:instrText>
      </w:r>
      <w:r>
        <w:rPr>
          <w:rFonts w:eastAsia="宋体" w:hint="eastAsia"/>
          <w:lang w:eastAsia="zh-CN"/>
        </w:rPr>
        <w:instrText>= 1 \* GB3</w:instrText>
      </w:r>
      <w:r>
        <w:rPr>
          <w:rFonts w:eastAsia="宋体"/>
          <w:lang w:eastAsia="zh-CN"/>
        </w:rPr>
        <w:instrText xml:space="preserve"> </w:instrText>
      </w:r>
      <w:r>
        <w:rPr>
          <w:lang w:eastAsia="zh-CN"/>
        </w:rPr>
        <w:fldChar w:fldCharType="separate"/>
      </w:r>
      <w:r>
        <w:rPr>
          <w:rFonts w:eastAsia="宋体" w:hint="eastAsia"/>
          <w:lang w:eastAsia="zh-CN"/>
        </w:rPr>
        <w:t>①</w:t>
      </w:r>
      <w:r>
        <w:rPr>
          <w:lang w:eastAsia="zh-CN"/>
        </w:rPr>
        <w:fldChar w:fldCharType="end"/>
      </w:r>
      <w:r>
        <w:rPr>
          <w:lang w:eastAsia="zh-CN"/>
        </w:rPr>
        <w:t>: Ensuring UL throughput + UL coverage simultaneously.</w:t>
      </w:r>
    </w:p>
    <w:p w:rsidR="00662BB3" w:rsidRDefault="0066438B">
      <w:pPr>
        <w:pStyle w:val="a"/>
        <w:numPr>
          <w:ilvl w:val="0"/>
          <w:numId w:val="11"/>
        </w:numPr>
        <w:spacing w:after="0"/>
        <w:ind w:left="618"/>
        <w:rPr>
          <w:lang w:eastAsia="zh-CN"/>
        </w:rPr>
      </w:pPr>
      <w:r>
        <w:rPr>
          <w:lang w:eastAsia="zh-CN"/>
        </w:rPr>
        <w:t xml:space="preserve">Challenge </w:t>
      </w:r>
      <w:r>
        <w:rPr>
          <w:lang w:eastAsia="zh-CN"/>
        </w:rPr>
        <w:fldChar w:fldCharType="begin"/>
      </w:r>
      <w:r>
        <w:rPr>
          <w:rFonts w:eastAsia="宋体"/>
          <w:lang w:eastAsia="zh-CN"/>
        </w:rPr>
        <w:instrText xml:space="preserve"> </w:instrText>
      </w:r>
      <w:r>
        <w:rPr>
          <w:rFonts w:eastAsia="宋体" w:hint="eastAsia"/>
          <w:lang w:eastAsia="zh-CN"/>
        </w:rPr>
        <w:instrText>= 2 \* GB3</w:instrText>
      </w:r>
      <w:r>
        <w:rPr>
          <w:rFonts w:eastAsia="宋体"/>
          <w:lang w:eastAsia="zh-CN"/>
        </w:rPr>
        <w:instrText xml:space="preserve"> </w:instrText>
      </w:r>
      <w:r>
        <w:rPr>
          <w:lang w:eastAsia="zh-CN"/>
        </w:rPr>
        <w:fldChar w:fldCharType="separate"/>
      </w:r>
      <w:r>
        <w:rPr>
          <w:rFonts w:eastAsia="宋体" w:hint="eastAsia"/>
          <w:lang w:eastAsia="zh-CN"/>
        </w:rPr>
        <w:t>②</w:t>
      </w:r>
      <w:r>
        <w:rPr>
          <w:lang w:eastAsia="zh-CN"/>
        </w:rPr>
        <w:fldChar w:fldCharType="end"/>
      </w:r>
      <w:r>
        <w:rPr>
          <w:lang w:eastAsia="zh-CN"/>
        </w:rPr>
        <w:t>: Ensuring UL throughput + DL&amp;UL Latency simultaneously.</w:t>
      </w:r>
    </w:p>
    <w:p w:rsidR="00662BB3" w:rsidRDefault="0066438B">
      <w:pPr>
        <w:pStyle w:val="a"/>
        <w:numPr>
          <w:ilvl w:val="0"/>
          <w:numId w:val="11"/>
        </w:numPr>
        <w:spacing w:after="0"/>
        <w:ind w:left="618"/>
        <w:rPr>
          <w:lang w:eastAsia="zh-CN"/>
        </w:rPr>
      </w:pPr>
      <w:r>
        <w:rPr>
          <w:lang w:eastAsia="zh-CN"/>
        </w:rPr>
        <w:t xml:space="preserve">Challenge </w:t>
      </w:r>
      <w:r>
        <w:rPr>
          <w:lang w:eastAsia="zh-CN"/>
        </w:rPr>
        <w:fldChar w:fldCharType="begin"/>
      </w:r>
      <w:r>
        <w:rPr>
          <w:rFonts w:eastAsia="宋体"/>
          <w:lang w:eastAsia="zh-CN"/>
        </w:rPr>
        <w:instrText xml:space="preserve"> </w:instrText>
      </w:r>
      <w:r>
        <w:rPr>
          <w:rFonts w:eastAsia="宋体" w:hint="eastAsia"/>
          <w:lang w:eastAsia="zh-CN"/>
        </w:rPr>
        <w:instrText>= 3 \* GB3</w:instrText>
      </w:r>
      <w:r>
        <w:rPr>
          <w:rFonts w:eastAsia="宋体"/>
          <w:lang w:eastAsia="zh-CN"/>
        </w:rPr>
        <w:instrText xml:space="preserve"> </w:instrText>
      </w:r>
      <w:r>
        <w:rPr>
          <w:lang w:eastAsia="zh-CN"/>
        </w:rPr>
        <w:fldChar w:fldCharType="separate"/>
      </w:r>
      <w:r>
        <w:rPr>
          <w:rFonts w:eastAsia="宋体" w:hint="eastAsia"/>
          <w:lang w:eastAsia="zh-CN"/>
        </w:rPr>
        <w:t>③</w:t>
      </w:r>
      <w:r>
        <w:rPr>
          <w:lang w:eastAsia="zh-CN"/>
        </w:rPr>
        <w:fldChar w:fldCharType="end"/>
      </w:r>
      <w:r>
        <w:rPr>
          <w:lang w:eastAsia="zh-CN"/>
        </w:rPr>
        <w:t>: Ensuring UL coverage + DL&amp;UL Latency simultaneously.</w:t>
      </w:r>
    </w:p>
    <w:p w:rsidR="00662BB3" w:rsidRDefault="0066438B">
      <w:pPr>
        <w:pStyle w:val="a"/>
        <w:numPr>
          <w:ilvl w:val="0"/>
          <w:numId w:val="11"/>
        </w:numPr>
        <w:spacing w:after="0"/>
        <w:ind w:left="618"/>
        <w:rPr>
          <w:lang w:eastAsia="zh-CN"/>
        </w:rPr>
      </w:pPr>
      <w:r>
        <w:rPr>
          <w:lang w:eastAsia="zh-CN"/>
        </w:rPr>
        <w:t xml:space="preserve">Challenge </w:t>
      </w:r>
      <w:r>
        <w:rPr>
          <w:lang w:eastAsia="zh-CN"/>
        </w:rPr>
        <w:fldChar w:fldCharType="begin"/>
      </w:r>
      <w:r>
        <w:rPr>
          <w:rFonts w:eastAsia="宋体"/>
          <w:lang w:eastAsia="zh-CN"/>
        </w:rPr>
        <w:instrText xml:space="preserve"> </w:instrText>
      </w:r>
      <w:r>
        <w:rPr>
          <w:rFonts w:eastAsia="宋体" w:hint="eastAsia"/>
          <w:lang w:eastAsia="zh-CN"/>
        </w:rPr>
        <w:instrText>= 4 \* GB3</w:instrText>
      </w:r>
      <w:r>
        <w:rPr>
          <w:rFonts w:eastAsia="宋体"/>
          <w:lang w:eastAsia="zh-CN"/>
        </w:rPr>
        <w:instrText xml:space="preserve"> </w:instrText>
      </w:r>
      <w:r>
        <w:rPr>
          <w:lang w:eastAsia="zh-CN"/>
        </w:rPr>
        <w:fldChar w:fldCharType="separate"/>
      </w:r>
      <w:r>
        <w:rPr>
          <w:rFonts w:eastAsia="宋体" w:hint="eastAsia"/>
          <w:lang w:eastAsia="zh-CN"/>
        </w:rPr>
        <w:t>④</w:t>
      </w:r>
      <w:r>
        <w:rPr>
          <w:lang w:eastAsia="zh-CN"/>
        </w:rPr>
        <w:fldChar w:fldCharType="end"/>
      </w:r>
      <w:r>
        <w:rPr>
          <w:lang w:eastAsia="zh-CN"/>
        </w:rPr>
        <w:t>: Ensuring DL throughput + DL&amp;UL Latency simultaneously.</w:t>
      </w:r>
    </w:p>
    <w:p w:rsidR="00662BB3" w:rsidRDefault="0066438B">
      <w:pPr>
        <w:pStyle w:val="a"/>
        <w:numPr>
          <w:ilvl w:val="0"/>
          <w:numId w:val="11"/>
        </w:numPr>
        <w:spacing w:after="0"/>
        <w:ind w:left="618"/>
        <w:rPr>
          <w:lang w:eastAsia="zh-CN"/>
        </w:rPr>
      </w:pPr>
      <w:r>
        <w:rPr>
          <w:lang w:eastAsia="zh-CN"/>
        </w:rPr>
        <w:t xml:space="preserve">Challenge </w:t>
      </w:r>
      <w:r>
        <w:rPr>
          <w:lang w:eastAsia="zh-CN"/>
        </w:rPr>
        <w:fldChar w:fldCharType="begin"/>
      </w:r>
      <w:r>
        <w:rPr>
          <w:rFonts w:eastAsia="宋体"/>
          <w:lang w:eastAsia="zh-CN"/>
        </w:rPr>
        <w:instrText xml:space="preserve"> </w:instrText>
      </w:r>
      <w:r>
        <w:rPr>
          <w:rFonts w:eastAsia="宋体" w:hint="eastAsia"/>
          <w:lang w:eastAsia="zh-CN"/>
        </w:rPr>
        <w:instrText>= 5 \* GB3</w:instrText>
      </w:r>
      <w:r>
        <w:rPr>
          <w:rFonts w:eastAsia="宋体"/>
          <w:lang w:eastAsia="zh-CN"/>
        </w:rPr>
        <w:instrText xml:space="preserve"> </w:instrText>
      </w:r>
      <w:r>
        <w:rPr>
          <w:lang w:eastAsia="zh-CN"/>
        </w:rPr>
        <w:fldChar w:fldCharType="separate"/>
      </w:r>
      <w:r>
        <w:rPr>
          <w:rFonts w:eastAsia="宋体" w:hint="eastAsia"/>
          <w:lang w:eastAsia="zh-CN"/>
        </w:rPr>
        <w:t>⑤</w:t>
      </w:r>
      <w:r>
        <w:rPr>
          <w:lang w:eastAsia="zh-CN"/>
        </w:rPr>
        <w:fldChar w:fldCharType="end"/>
      </w:r>
      <w:r>
        <w:rPr>
          <w:lang w:eastAsia="zh-CN"/>
        </w:rPr>
        <w:t>: Ensuring DL throughput + UL throughput simultaneously.</w:t>
      </w:r>
    </w:p>
    <w:p w:rsidR="00662BB3" w:rsidRDefault="0066438B">
      <w:pPr>
        <w:pStyle w:val="a"/>
        <w:numPr>
          <w:ilvl w:val="0"/>
          <w:numId w:val="11"/>
        </w:numPr>
        <w:spacing w:after="0"/>
        <w:ind w:left="618"/>
        <w:rPr>
          <w:lang w:eastAsia="zh-CN"/>
        </w:rPr>
      </w:pPr>
      <w:r>
        <w:rPr>
          <w:lang w:eastAsia="zh-CN"/>
        </w:rPr>
        <w:t xml:space="preserve">Challenge </w:t>
      </w:r>
      <w:r>
        <w:rPr>
          <w:lang w:eastAsia="zh-CN"/>
        </w:rPr>
        <w:fldChar w:fldCharType="begin"/>
      </w:r>
      <w:r>
        <w:rPr>
          <w:rFonts w:eastAsia="宋体"/>
          <w:lang w:eastAsia="zh-CN"/>
        </w:rPr>
        <w:instrText xml:space="preserve"> </w:instrText>
      </w:r>
      <w:r>
        <w:rPr>
          <w:rFonts w:eastAsia="宋体" w:hint="eastAsia"/>
          <w:lang w:eastAsia="zh-CN"/>
        </w:rPr>
        <w:instrText>= 6 \* GB3</w:instrText>
      </w:r>
      <w:r>
        <w:rPr>
          <w:rFonts w:eastAsia="宋体"/>
          <w:lang w:eastAsia="zh-CN"/>
        </w:rPr>
        <w:instrText xml:space="preserve"> </w:instrText>
      </w:r>
      <w:r>
        <w:rPr>
          <w:lang w:eastAsia="zh-CN"/>
        </w:rPr>
        <w:fldChar w:fldCharType="separate"/>
      </w:r>
      <w:r>
        <w:rPr>
          <w:rFonts w:eastAsia="宋体" w:hint="eastAsia"/>
          <w:lang w:eastAsia="zh-CN"/>
        </w:rPr>
        <w:t>⑥</w:t>
      </w:r>
      <w:r>
        <w:rPr>
          <w:lang w:eastAsia="zh-CN"/>
        </w:rPr>
        <w:fldChar w:fldCharType="end"/>
      </w:r>
      <w:r>
        <w:rPr>
          <w:lang w:eastAsia="zh-CN"/>
        </w:rPr>
        <w:t>: Ensuring DL throughput + UL coverage simultaneously.</w:t>
      </w:r>
    </w:p>
    <w:p w:rsidR="00662BB3" w:rsidRDefault="0066438B" w:rsidP="0092132B">
      <w:pPr>
        <w:spacing w:beforeLines="50" w:before="120" w:after="0"/>
        <w:rPr>
          <w:i/>
          <w:lang w:val="en-GB" w:eastAsia="zh-CN"/>
        </w:rPr>
      </w:pPr>
      <w:r>
        <w:rPr>
          <w:rFonts w:hint="eastAsia"/>
          <w:b/>
          <w:i/>
          <w:lang w:val="en-GB" w:eastAsia="zh-CN"/>
        </w:rPr>
        <w:t>P</w:t>
      </w:r>
      <w:r>
        <w:rPr>
          <w:b/>
          <w:i/>
          <w:lang w:val="en-GB" w:eastAsia="zh-CN"/>
        </w:rPr>
        <w:t>roposal 2</w:t>
      </w:r>
      <w:r>
        <w:rPr>
          <w:i/>
          <w:lang w:val="en-GB" w:eastAsia="zh-CN"/>
        </w:rPr>
        <w:t>: The solution/scheme of duplex evolution takes the following challenges of conventional TDD operation into account.</w:t>
      </w:r>
    </w:p>
    <w:p w:rsidR="00662BB3" w:rsidRDefault="0066438B">
      <w:pPr>
        <w:pStyle w:val="a"/>
        <w:numPr>
          <w:ilvl w:val="0"/>
          <w:numId w:val="11"/>
        </w:numPr>
        <w:spacing w:after="0"/>
        <w:ind w:left="618"/>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1 \* GB3</w:instrText>
      </w:r>
      <w:r>
        <w:rPr>
          <w:rFonts w:eastAsia="宋体"/>
          <w:i/>
          <w:lang w:eastAsia="zh-CN"/>
        </w:rPr>
        <w:instrText xml:space="preserve"> </w:instrText>
      </w:r>
      <w:r>
        <w:rPr>
          <w:i/>
          <w:lang w:eastAsia="zh-CN"/>
        </w:rPr>
        <w:fldChar w:fldCharType="separate"/>
      </w:r>
      <w:r>
        <w:rPr>
          <w:rFonts w:eastAsia="宋体" w:hint="eastAsia"/>
          <w:i/>
          <w:lang w:eastAsia="zh-CN"/>
        </w:rPr>
        <w:t>①</w:t>
      </w:r>
      <w:r>
        <w:rPr>
          <w:i/>
          <w:lang w:eastAsia="zh-CN"/>
        </w:rPr>
        <w:fldChar w:fldCharType="end"/>
      </w:r>
      <w:r>
        <w:rPr>
          <w:i/>
          <w:lang w:eastAsia="zh-CN"/>
        </w:rPr>
        <w:t>: Ensuring UL throughput + UL coverage simultaneously.</w:t>
      </w:r>
    </w:p>
    <w:p w:rsidR="00662BB3" w:rsidRDefault="0066438B">
      <w:pPr>
        <w:pStyle w:val="a"/>
        <w:numPr>
          <w:ilvl w:val="0"/>
          <w:numId w:val="11"/>
        </w:numPr>
        <w:spacing w:after="0"/>
        <w:ind w:left="618"/>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2 \* GB3</w:instrText>
      </w:r>
      <w:r>
        <w:rPr>
          <w:rFonts w:eastAsia="宋体"/>
          <w:i/>
          <w:lang w:eastAsia="zh-CN"/>
        </w:rPr>
        <w:instrText xml:space="preserve"> </w:instrText>
      </w:r>
      <w:r>
        <w:rPr>
          <w:i/>
          <w:lang w:eastAsia="zh-CN"/>
        </w:rPr>
        <w:fldChar w:fldCharType="separate"/>
      </w:r>
      <w:r>
        <w:rPr>
          <w:rFonts w:eastAsia="宋体" w:hint="eastAsia"/>
          <w:i/>
          <w:lang w:eastAsia="zh-CN"/>
        </w:rPr>
        <w:t>②</w:t>
      </w:r>
      <w:r>
        <w:rPr>
          <w:i/>
          <w:lang w:eastAsia="zh-CN"/>
        </w:rPr>
        <w:fldChar w:fldCharType="end"/>
      </w:r>
      <w:r>
        <w:rPr>
          <w:i/>
          <w:lang w:eastAsia="zh-CN"/>
        </w:rPr>
        <w:t>: Ensuring UL throughput + DL&amp;UL Latency simultaneously.</w:t>
      </w:r>
    </w:p>
    <w:p w:rsidR="00662BB3" w:rsidRDefault="0066438B">
      <w:pPr>
        <w:pStyle w:val="a"/>
        <w:numPr>
          <w:ilvl w:val="0"/>
          <w:numId w:val="11"/>
        </w:numPr>
        <w:spacing w:after="0"/>
        <w:ind w:left="618"/>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3 \* GB3</w:instrText>
      </w:r>
      <w:r>
        <w:rPr>
          <w:rFonts w:eastAsia="宋体"/>
          <w:i/>
          <w:lang w:eastAsia="zh-CN"/>
        </w:rPr>
        <w:instrText xml:space="preserve"> </w:instrText>
      </w:r>
      <w:r>
        <w:rPr>
          <w:i/>
          <w:lang w:eastAsia="zh-CN"/>
        </w:rPr>
        <w:fldChar w:fldCharType="separate"/>
      </w:r>
      <w:r>
        <w:rPr>
          <w:rFonts w:eastAsia="宋体" w:hint="eastAsia"/>
          <w:i/>
          <w:lang w:eastAsia="zh-CN"/>
        </w:rPr>
        <w:t>③</w:t>
      </w:r>
      <w:r>
        <w:rPr>
          <w:i/>
          <w:lang w:eastAsia="zh-CN"/>
        </w:rPr>
        <w:fldChar w:fldCharType="end"/>
      </w:r>
      <w:r>
        <w:rPr>
          <w:i/>
          <w:lang w:eastAsia="zh-CN"/>
        </w:rPr>
        <w:t>: Ensuring UL coverage + DL&amp;UL Latency simultaneously.</w:t>
      </w:r>
    </w:p>
    <w:p w:rsidR="00662BB3" w:rsidRDefault="0066438B">
      <w:pPr>
        <w:pStyle w:val="a"/>
        <w:numPr>
          <w:ilvl w:val="0"/>
          <w:numId w:val="11"/>
        </w:numPr>
        <w:spacing w:after="0"/>
        <w:ind w:left="618"/>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4 \* GB3</w:instrText>
      </w:r>
      <w:r>
        <w:rPr>
          <w:rFonts w:eastAsia="宋体"/>
          <w:i/>
          <w:lang w:eastAsia="zh-CN"/>
        </w:rPr>
        <w:instrText xml:space="preserve"> </w:instrText>
      </w:r>
      <w:r>
        <w:rPr>
          <w:i/>
          <w:lang w:eastAsia="zh-CN"/>
        </w:rPr>
        <w:fldChar w:fldCharType="separate"/>
      </w:r>
      <w:r>
        <w:rPr>
          <w:rFonts w:eastAsia="宋体" w:hint="eastAsia"/>
          <w:i/>
          <w:lang w:eastAsia="zh-CN"/>
        </w:rPr>
        <w:t>④</w:t>
      </w:r>
      <w:r>
        <w:rPr>
          <w:i/>
          <w:lang w:eastAsia="zh-CN"/>
        </w:rPr>
        <w:fldChar w:fldCharType="end"/>
      </w:r>
      <w:r>
        <w:rPr>
          <w:i/>
          <w:lang w:eastAsia="zh-CN"/>
        </w:rPr>
        <w:t>: Ensuring DL throughput + DL&amp;UL Latency simultaneously.</w:t>
      </w:r>
    </w:p>
    <w:p w:rsidR="00662BB3" w:rsidRDefault="0066438B">
      <w:pPr>
        <w:pStyle w:val="a"/>
        <w:numPr>
          <w:ilvl w:val="0"/>
          <w:numId w:val="11"/>
        </w:numPr>
        <w:spacing w:after="0"/>
        <w:ind w:left="618"/>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5 \* GB3</w:instrText>
      </w:r>
      <w:r>
        <w:rPr>
          <w:rFonts w:eastAsia="宋体"/>
          <w:i/>
          <w:lang w:eastAsia="zh-CN"/>
        </w:rPr>
        <w:instrText xml:space="preserve"> </w:instrText>
      </w:r>
      <w:r>
        <w:rPr>
          <w:i/>
          <w:lang w:eastAsia="zh-CN"/>
        </w:rPr>
        <w:fldChar w:fldCharType="separate"/>
      </w:r>
      <w:r>
        <w:rPr>
          <w:rFonts w:eastAsia="宋体" w:hint="eastAsia"/>
          <w:i/>
          <w:lang w:eastAsia="zh-CN"/>
        </w:rPr>
        <w:t>⑤</w:t>
      </w:r>
      <w:r>
        <w:rPr>
          <w:i/>
          <w:lang w:eastAsia="zh-CN"/>
        </w:rPr>
        <w:fldChar w:fldCharType="end"/>
      </w:r>
      <w:r>
        <w:rPr>
          <w:i/>
          <w:lang w:eastAsia="zh-CN"/>
        </w:rPr>
        <w:t>: Ensuring DL throughput + UL throughput simultaneously.</w:t>
      </w:r>
    </w:p>
    <w:p w:rsidR="00662BB3" w:rsidRDefault="0066438B">
      <w:pPr>
        <w:pStyle w:val="a"/>
        <w:numPr>
          <w:ilvl w:val="0"/>
          <w:numId w:val="11"/>
        </w:numPr>
        <w:spacing w:after="0"/>
        <w:ind w:left="618"/>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6 \* GB3</w:instrText>
      </w:r>
      <w:r>
        <w:rPr>
          <w:rFonts w:eastAsia="宋体"/>
          <w:i/>
          <w:lang w:eastAsia="zh-CN"/>
        </w:rPr>
        <w:instrText xml:space="preserve"> </w:instrText>
      </w:r>
      <w:r>
        <w:rPr>
          <w:i/>
          <w:lang w:eastAsia="zh-CN"/>
        </w:rPr>
        <w:fldChar w:fldCharType="separate"/>
      </w:r>
      <w:r>
        <w:rPr>
          <w:rFonts w:eastAsia="宋体" w:hint="eastAsia"/>
          <w:i/>
          <w:lang w:eastAsia="zh-CN"/>
        </w:rPr>
        <w:t>⑥</w:t>
      </w:r>
      <w:r>
        <w:rPr>
          <w:i/>
          <w:lang w:eastAsia="zh-CN"/>
        </w:rPr>
        <w:fldChar w:fldCharType="end"/>
      </w:r>
      <w:r>
        <w:rPr>
          <w:i/>
          <w:lang w:eastAsia="zh-CN"/>
        </w:rPr>
        <w:t>: Ensuring DL throughput + UL coverage simultaneously.</w:t>
      </w:r>
    </w:p>
    <w:p w:rsidR="00662BB3" w:rsidRDefault="00662BB3">
      <w:pPr>
        <w:rPr>
          <w:lang w:val="en-GB" w:eastAsia="zh-CN"/>
        </w:rPr>
      </w:pPr>
    </w:p>
    <w:p w:rsidR="00662BB3" w:rsidRDefault="0066438B">
      <w:pPr>
        <w:rPr>
          <w:lang w:val="en-GB" w:eastAsia="zh-CN"/>
        </w:rPr>
      </w:pPr>
      <w:r>
        <w:rPr>
          <w:lang w:val="en-GB" w:eastAsia="zh-CN"/>
        </w:rPr>
        <w:t xml:space="preserve">Overall, mainly two aspects need thorough study and analysis for the solution of </w:t>
      </w:r>
      <w:proofErr w:type="spellStart"/>
      <w:r>
        <w:rPr>
          <w:lang w:val="en-GB" w:eastAsia="zh-CN"/>
        </w:rPr>
        <w:t>subband</w:t>
      </w:r>
      <w:proofErr w:type="spellEnd"/>
      <w:r>
        <w:rPr>
          <w:lang w:val="en-GB" w:eastAsia="zh-CN"/>
        </w:rPr>
        <w:t xml:space="preserve"> full duplex. One is DL&amp;UL </w:t>
      </w:r>
      <w:r>
        <w:rPr>
          <w:rFonts w:hint="eastAsia"/>
          <w:lang w:eastAsia="zh-CN"/>
        </w:rPr>
        <w:t>t</w:t>
      </w:r>
      <w:proofErr w:type="spellStart"/>
      <w:r>
        <w:rPr>
          <w:lang w:val="en-GB" w:eastAsia="zh-CN"/>
        </w:rPr>
        <w:t>ime</w:t>
      </w:r>
      <w:proofErr w:type="spellEnd"/>
      <w:r>
        <w:rPr>
          <w:lang w:val="en-GB" w:eastAsia="zh-CN"/>
        </w:rPr>
        <w:t>/frequency resource split and another is interference management/cancellation. In the following sections, we will focus on these two aspects.</w:t>
      </w:r>
    </w:p>
    <w:p w:rsidR="00662BB3" w:rsidRDefault="0066438B">
      <w:pPr>
        <w:pStyle w:val="1"/>
        <w:rPr>
          <w:lang w:eastAsia="zh-CN"/>
        </w:rPr>
      </w:pPr>
      <w:r>
        <w:rPr>
          <w:lang w:eastAsia="zh-CN"/>
        </w:rPr>
        <w:t>Basic framework of SBFD configuration</w:t>
      </w:r>
    </w:p>
    <w:p w:rsidR="00662BB3" w:rsidRDefault="0066438B">
      <w:pPr>
        <w:rPr>
          <w:lang w:val="en-GB" w:eastAsia="zh-CN"/>
        </w:rPr>
      </w:pPr>
      <w:r>
        <w:rPr>
          <w:rFonts w:hint="eastAsia"/>
          <w:lang w:val="en-GB" w:eastAsia="zh-CN"/>
        </w:rPr>
        <w:t>I</w:t>
      </w:r>
      <w:r>
        <w:rPr>
          <w:lang w:val="en-GB" w:eastAsia="zh-CN"/>
        </w:rPr>
        <w:t xml:space="preserve">n Section 3.4, we discussed different schemes for SBFD configuration, i.e., </w:t>
      </w:r>
      <w:proofErr w:type="spellStart"/>
      <w:r>
        <w:rPr>
          <w:lang w:val="en-GB" w:eastAsia="zh-CN"/>
        </w:rPr>
        <w:t>subband</w:t>
      </w:r>
      <w:proofErr w:type="spellEnd"/>
      <w:r>
        <w:rPr>
          <w:lang w:val="en-GB" w:eastAsia="zh-CN"/>
        </w:rPr>
        <w:t>-based scheme, BWP-based scheme and CA-based scheme. For simplicity, we use “</w:t>
      </w:r>
      <w:proofErr w:type="spellStart"/>
      <w:r>
        <w:rPr>
          <w:lang w:val="en-GB" w:eastAsia="zh-CN"/>
        </w:rPr>
        <w:t>subband</w:t>
      </w:r>
      <w:proofErr w:type="spellEnd"/>
      <w:r>
        <w:rPr>
          <w:lang w:val="en-GB" w:eastAsia="zh-CN"/>
        </w:rPr>
        <w:t xml:space="preserve">” as example to clarify the detailed mechanism of SBFD in this section. However, these mechanisms can also be applied to BWP-based scheme and CA-based scheme </w:t>
      </w:r>
      <w:r>
        <w:rPr>
          <w:rFonts w:hint="eastAsia"/>
          <w:lang w:val="en-GB" w:eastAsia="zh-CN"/>
        </w:rPr>
        <w:t>wh</w:t>
      </w:r>
      <w:r>
        <w:rPr>
          <w:lang w:val="en-GB" w:eastAsia="zh-CN"/>
        </w:rPr>
        <w:t>enever possible.</w:t>
      </w:r>
    </w:p>
    <w:p w:rsidR="00662BB3" w:rsidRDefault="0066438B">
      <w:pPr>
        <w:rPr>
          <w:lang w:val="en-GB" w:eastAsia="zh-CN"/>
        </w:rPr>
      </w:pPr>
      <w:r>
        <w:rPr>
          <w:rFonts w:hint="eastAsia"/>
          <w:lang w:val="en-GB" w:eastAsia="zh-CN"/>
        </w:rPr>
        <w:t>I</w:t>
      </w:r>
      <w:r>
        <w:rPr>
          <w:lang w:val="en-GB" w:eastAsia="zh-CN"/>
        </w:rPr>
        <w:t>n RAN1#110 meeting, the following agreement was reached. In the following, we provide detailed analysis for each alternative.</w:t>
      </w:r>
    </w:p>
    <w:tbl>
      <w:tblPr>
        <w:tblStyle w:val="af9"/>
        <w:tblW w:w="0" w:type="auto"/>
        <w:tblLook w:val="04A0" w:firstRow="1" w:lastRow="0" w:firstColumn="1" w:lastColumn="0" w:noHBand="0" w:noVBand="1"/>
      </w:tblPr>
      <w:tblGrid>
        <w:gridCol w:w="9628"/>
      </w:tblGrid>
      <w:tr w:rsidR="00662BB3" w:rsidRPr="0092132B">
        <w:tc>
          <w:tcPr>
            <w:tcW w:w="9628" w:type="dxa"/>
          </w:tcPr>
          <w:p w:rsidR="00662BB3" w:rsidRPr="0092132B" w:rsidRDefault="0066438B">
            <w:pPr>
              <w:spacing w:before="0" w:after="0" w:line="240" w:lineRule="auto"/>
              <w:rPr>
                <w:rFonts w:eastAsia="Malgun Gothic"/>
                <w:b/>
                <w:sz w:val="18"/>
                <w:highlight w:val="green"/>
                <w:lang w:eastAsia="zh-CN"/>
              </w:rPr>
            </w:pPr>
            <w:r w:rsidRPr="0092132B">
              <w:rPr>
                <w:rFonts w:eastAsia="Malgun Gothic"/>
                <w:b/>
                <w:sz w:val="18"/>
                <w:highlight w:val="green"/>
                <w:lang w:eastAsia="zh-CN"/>
              </w:rPr>
              <w:t>Agreement</w:t>
            </w:r>
          </w:p>
          <w:p w:rsidR="00662BB3" w:rsidRPr="0092132B" w:rsidRDefault="0066438B">
            <w:pPr>
              <w:spacing w:before="0" w:after="0" w:line="240" w:lineRule="auto"/>
              <w:rPr>
                <w:rFonts w:eastAsia="Malgun Gothic"/>
                <w:sz w:val="18"/>
                <w:lang w:eastAsia="zh-CN"/>
              </w:rPr>
            </w:pPr>
            <w:r w:rsidRPr="0092132B">
              <w:rPr>
                <w:rFonts w:eastAsia="Malgun Gothic"/>
                <w:sz w:val="18"/>
                <w:lang w:eastAsia="zh-CN"/>
              </w:rPr>
              <w:lastRenderedPageBreak/>
              <w:t>Study the following alternatives</w:t>
            </w:r>
            <w:r w:rsidRPr="0092132B">
              <w:rPr>
                <w:sz w:val="18"/>
              </w:rPr>
              <w:t xml:space="preserve"> </w:t>
            </w:r>
            <w:r w:rsidRPr="0092132B">
              <w:rPr>
                <w:rFonts w:eastAsia="Malgun Gothic"/>
                <w:sz w:val="18"/>
                <w:lang w:eastAsia="zh-CN"/>
              </w:rPr>
              <w:t>with Alt 4 prioritized, for SBFD operation at least for RRC_CONNECTED state.</w:t>
            </w:r>
          </w:p>
          <w:p w:rsidR="00662BB3" w:rsidRPr="0092132B" w:rsidRDefault="0066438B">
            <w:pPr>
              <w:pStyle w:val="a"/>
              <w:numPr>
                <w:ilvl w:val="0"/>
                <w:numId w:val="12"/>
              </w:numPr>
              <w:spacing w:before="0" w:after="0" w:line="240" w:lineRule="auto"/>
              <w:rPr>
                <w:rFonts w:eastAsia="Malgun Gothic"/>
                <w:sz w:val="18"/>
                <w:lang w:eastAsia="zh-CN"/>
              </w:rPr>
            </w:pPr>
            <w:r w:rsidRPr="0092132B">
              <w:rPr>
                <w:rFonts w:eastAsia="Malgun Gothic"/>
                <w:sz w:val="18"/>
              </w:rPr>
              <w:t>SBFD operation</w:t>
            </w:r>
            <w:r w:rsidRPr="0092132B">
              <w:rPr>
                <w:rFonts w:eastAsia="Malgun Gothic"/>
                <w:bCs/>
                <w:sz w:val="18"/>
              </w:rPr>
              <w:t xml:space="preserve"> Alt 1:</w:t>
            </w:r>
          </w:p>
          <w:p w:rsidR="00662BB3" w:rsidRPr="0092132B" w:rsidRDefault="0066438B">
            <w:pPr>
              <w:pStyle w:val="a"/>
              <w:numPr>
                <w:ilvl w:val="1"/>
                <w:numId w:val="12"/>
              </w:numPr>
              <w:spacing w:before="0" w:after="0" w:line="240" w:lineRule="auto"/>
              <w:rPr>
                <w:rFonts w:eastAsia="Malgun Gothic"/>
                <w:sz w:val="18"/>
              </w:rPr>
            </w:pPr>
            <w:r w:rsidRPr="0092132B">
              <w:rPr>
                <w:rFonts w:eastAsia="Malgun Gothic"/>
                <w:sz w:val="18"/>
                <w:lang w:eastAsia="zh-CN"/>
              </w:rPr>
              <w:t xml:space="preserve">Time and frequency locations of </w:t>
            </w:r>
            <w:proofErr w:type="spellStart"/>
            <w:r w:rsidRPr="0092132B">
              <w:rPr>
                <w:rFonts w:eastAsia="Malgun Gothic"/>
                <w:sz w:val="18"/>
                <w:lang w:eastAsia="zh-CN"/>
              </w:rPr>
              <w:t>subbands</w:t>
            </w:r>
            <w:proofErr w:type="spellEnd"/>
            <w:r w:rsidRPr="0092132B">
              <w:rPr>
                <w:rFonts w:eastAsia="Malgun Gothic"/>
                <w:sz w:val="18"/>
                <w:lang w:eastAsia="zh-CN"/>
              </w:rPr>
              <w:t xml:space="preserve"> for SBFD operation are not known to UEs. </w:t>
            </w:r>
          </w:p>
          <w:p w:rsidR="00662BB3" w:rsidRPr="0092132B" w:rsidRDefault="0066438B">
            <w:pPr>
              <w:pStyle w:val="a"/>
              <w:numPr>
                <w:ilvl w:val="1"/>
                <w:numId w:val="12"/>
              </w:numPr>
              <w:spacing w:before="0" w:after="0" w:line="240" w:lineRule="auto"/>
              <w:rPr>
                <w:rFonts w:eastAsia="Malgun Gothic"/>
                <w:sz w:val="18"/>
                <w:lang w:eastAsia="zh-CN"/>
              </w:rPr>
            </w:pPr>
            <w:r w:rsidRPr="0092132B">
              <w:rPr>
                <w:rFonts w:eastAsia="Malgun Gothic"/>
                <w:sz w:val="18"/>
                <w:lang w:eastAsia="zh-CN"/>
              </w:rPr>
              <w:t xml:space="preserve">UE </w:t>
            </w:r>
            <w:proofErr w:type="spellStart"/>
            <w:r w:rsidRPr="0092132B">
              <w:rPr>
                <w:rFonts w:eastAsia="Malgun Gothic"/>
                <w:sz w:val="18"/>
                <w:lang w:eastAsia="zh-CN"/>
              </w:rPr>
              <w:t>behaviors</w:t>
            </w:r>
            <w:proofErr w:type="spellEnd"/>
            <w:r w:rsidRPr="0092132B">
              <w:rPr>
                <w:rFonts w:eastAsia="Malgun Gothic"/>
                <w:sz w:val="18"/>
                <w:lang w:eastAsia="zh-CN"/>
              </w:rPr>
              <w:t xml:space="preserve"> follow existing specifications without introducing new UE </w:t>
            </w:r>
            <w:proofErr w:type="spellStart"/>
            <w:r w:rsidRPr="0092132B">
              <w:rPr>
                <w:rFonts w:eastAsia="Malgun Gothic"/>
                <w:sz w:val="18"/>
                <w:lang w:eastAsia="zh-CN"/>
              </w:rPr>
              <w:t>behaviors</w:t>
            </w:r>
            <w:proofErr w:type="spellEnd"/>
            <w:r w:rsidRPr="0092132B">
              <w:rPr>
                <w:rFonts w:eastAsia="Malgun Gothic"/>
                <w:sz w:val="18"/>
                <w:lang w:eastAsia="zh-CN"/>
              </w:rPr>
              <w:t xml:space="preserve"> for SBFD operation at </w:t>
            </w:r>
            <w:proofErr w:type="spellStart"/>
            <w:r w:rsidRPr="0092132B">
              <w:rPr>
                <w:rFonts w:eastAsia="Malgun Gothic"/>
                <w:sz w:val="18"/>
                <w:lang w:eastAsia="zh-CN"/>
              </w:rPr>
              <w:t>gNB</w:t>
            </w:r>
            <w:proofErr w:type="spellEnd"/>
            <w:r w:rsidRPr="0092132B">
              <w:rPr>
                <w:rFonts w:eastAsia="Malgun Gothic"/>
                <w:sz w:val="18"/>
                <w:lang w:eastAsia="zh-CN"/>
              </w:rPr>
              <w:t xml:space="preserve"> side.</w:t>
            </w:r>
          </w:p>
          <w:p w:rsidR="00662BB3" w:rsidRPr="0092132B" w:rsidRDefault="0066438B">
            <w:pPr>
              <w:pStyle w:val="a"/>
              <w:numPr>
                <w:ilvl w:val="0"/>
                <w:numId w:val="12"/>
              </w:numPr>
              <w:spacing w:before="0" w:after="0" w:line="240" w:lineRule="auto"/>
              <w:rPr>
                <w:rFonts w:eastAsia="Malgun Gothic"/>
                <w:sz w:val="18"/>
                <w:lang w:eastAsia="zh-CN"/>
              </w:rPr>
            </w:pPr>
            <w:r w:rsidRPr="0092132B">
              <w:rPr>
                <w:rFonts w:eastAsia="Malgun Gothic"/>
                <w:sz w:val="18"/>
              </w:rPr>
              <w:t>SBFD operation Alt 2:</w:t>
            </w:r>
          </w:p>
          <w:p w:rsidR="00662BB3" w:rsidRPr="0092132B" w:rsidRDefault="0066438B">
            <w:pPr>
              <w:pStyle w:val="a"/>
              <w:numPr>
                <w:ilvl w:val="1"/>
                <w:numId w:val="12"/>
              </w:numPr>
              <w:spacing w:before="0" w:after="0" w:line="240" w:lineRule="auto"/>
              <w:rPr>
                <w:rFonts w:eastAsia="Malgun Gothic"/>
                <w:sz w:val="18"/>
                <w:lang w:eastAsia="zh-CN"/>
              </w:rPr>
            </w:pPr>
            <w:r w:rsidRPr="0092132B">
              <w:rPr>
                <w:rFonts w:eastAsia="Malgun Gothic"/>
                <w:sz w:val="18"/>
                <w:lang w:eastAsia="zh-CN"/>
              </w:rPr>
              <w:t xml:space="preserve">Time and frequency locations of </w:t>
            </w:r>
            <w:proofErr w:type="spellStart"/>
            <w:r w:rsidRPr="0092132B">
              <w:rPr>
                <w:rFonts w:eastAsia="Malgun Gothic"/>
                <w:sz w:val="18"/>
                <w:lang w:eastAsia="zh-CN"/>
              </w:rPr>
              <w:t>subbands</w:t>
            </w:r>
            <w:proofErr w:type="spellEnd"/>
            <w:r w:rsidRPr="0092132B">
              <w:rPr>
                <w:rFonts w:eastAsia="Malgun Gothic"/>
                <w:sz w:val="18"/>
                <w:lang w:eastAsia="zh-CN"/>
              </w:rPr>
              <w:t xml:space="preserve"> for SBFD operation are not known to UEs. </w:t>
            </w:r>
          </w:p>
          <w:p w:rsidR="00662BB3" w:rsidRPr="0092132B" w:rsidRDefault="0066438B">
            <w:pPr>
              <w:pStyle w:val="a"/>
              <w:numPr>
                <w:ilvl w:val="1"/>
                <w:numId w:val="12"/>
              </w:numPr>
              <w:spacing w:before="0" w:after="0" w:line="240" w:lineRule="auto"/>
              <w:rPr>
                <w:rFonts w:eastAsia="Malgun Gothic"/>
                <w:sz w:val="18"/>
                <w:lang w:eastAsia="zh-CN"/>
              </w:rPr>
            </w:pPr>
            <w:r w:rsidRPr="0092132B">
              <w:rPr>
                <w:rFonts w:eastAsia="Malgun Gothic"/>
                <w:sz w:val="18"/>
                <w:lang w:eastAsia="zh-CN"/>
              </w:rPr>
              <w:t xml:space="preserve">UE </w:t>
            </w:r>
            <w:proofErr w:type="spellStart"/>
            <w:r w:rsidRPr="0092132B">
              <w:rPr>
                <w:rFonts w:eastAsia="Malgun Gothic"/>
                <w:sz w:val="18"/>
                <w:lang w:eastAsia="zh-CN"/>
              </w:rPr>
              <w:t>behaviors</w:t>
            </w:r>
            <w:proofErr w:type="spellEnd"/>
            <w:r w:rsidRPr="0092132B">
              <w:rPr>
                <w:rFonts w:eastAsia="Malgun Gothic"/>
                <w:sz w:val="18"/>
                <w:lang w:eastAsia="zh-CN"/>
              </w:rPr>
              <w:t xml:space="preserve"> for non-SBFD aware UEs follow existing specifications.</w:t>
            </w:r>
          </w:p>
          <w:p w:rsidR="00662BB3" w:rsidRPr="0092132B" w:rsidRDefault="0066438B">
            <w:pPr>
              <w:pStyle w:val="a"/>
              <w:numPr>
                <w:ilvl w:val="1"/>
                <w:numId w:val="12"/>
              </w:numPr>
              <w:spacing w:before="0" w:after="0" w:line="240" w:lineRule="auto"/>
              <w:rPr>
                <w:rFonts w:eastAsia="Malgun Gothic"/>
                <w:sz w:val="18"/>
                <w:lang w:eastAsia="zh-CN"/>
              </w:rPr>
            </w:pPr>
            <w:r w:rsidRPr="0092132B">
              <w:rPr>
                <w:rFonts w:eastAsia="Malgun Gothic"/>
                <w:sz w:val="18"/>
                <w:lang w:eastAsia="zh-CN"/>
              </w:rPr>
              <w:t xml:space="preserve">From RAN1 perspective, new UE </w:t>
            </w:r>
            <w:proofErr w:type="spellStart"/>
            <w:r w:rsidRPr="0092132B">
              <w:rPr>
                <w:rFonts w:eastAsia="Malgun Gothic"/>
                <w:sz w:val="18"/>
                <w:lang w:eastAsia="zh-CN"/>
              </w:rPr>
              <w:t>behaviors</w:t>
            </w:r>
            <w:proofErr w:type="spellEnd"/>
            <w:r w:rsidRPr="0092132B">
              <w:rPr>
                <w:rFonts w:eastAsia="Malgun Gothic"/>
                <w:sz w:val="18"/>
                <w:lang w:eastAsia="zh-CN"/>
              </w:rPr>
              <w:t xml:space="preserve"> can be introduced for SBFD aware UEs</w:t>
            </w:r>
          </w:p>
          <w:p w:rsidR="00662BB3" w:rsidRPr="0092132B" w:rsidRDefault="0066438B">
            <w:pPr>
              <w:pStyle w:val="a"/>
              <w:numPr>
                <w:ilvl w:val="0"/>
                <w:numId w:val="12"/>
              </w:numPr>
              <w:spacing w:before="0" w:after="0" w:line="240" w:lineRule="auto"/>
              <w:rPr>
                <w:rFonts w:eastAsia="Malgun Gothic"/>
                <w:sz w:val="18"/>
                <w:lang w:eastAsia="zh-CN"/>
              </w:rPr>
            </w:pPr>
            <w:r w:rsidRPr="0092132B">
              <w:rPr>
                <w:rFonts w:eastAsia="Malgun Gothic"/>
                <w:sz w:val="18"/>
              </w:rPr>
              <w:t>SBFD operation Alt 3:</w:t>
            </w:r>
          </w:p>
          <w:p w:rsidR="00662BB3" w:rsidRPr="0092132B" w:rsidRDefault="0066438B">
            <w:pPr>
              <w:pStyle w:val="a"/>
              <w:numPr>
                <w:ilvl w:val="1"/>
                <w:numId w:val="12"/>
              </w:numPr>
              <w:spacing w:before="0" w:after="0" w:line="240" w:lineRule="auto"/>
              <w:rPr>
                <w:rFonts w:eastAsia="Malgun Gothic"/>
                <w:sz w:val="18"/>
                <w:lang w:eastAsia="zh-CN"/>
              </w:rPr>
            </w:pPr>
            <w:r w:rsidRPr="0092132B">
              <w:rPr>
                <w:rFonts w:eastAsia="Malgun Gothic"/>
                <w:sz w:val="18"/>
                <w:lang w:eastAsia="zh-CN"/>
              </w:rPr>
              <w:t xml:space="preserve">Only time location of </w:t>
            </w:r>
            <w:proofErr w:type="spellStart"/>
            <w:r w:rsidRPr="0092132B">
              <w:rPr>
                <w:rFonts w:eastAsia="Malgun Gothic"/>
                <w:sz w:val="18"/>
                <w:lang w:eastAsia="zh-CN"/>
              </w:rPr>
              <w:t>subbands</w:t>
            </w:r>
            <w:proofErr w:type="spellEnd"/>
            <w:r w:rsidRPr="0092132B">
              <w:rPr>
                <w:rFonts w:eastAsia="Malgun Gothic"/>
                <w:sz w:val="18"/>
                <w:lang w:eastAsia="zh-CN"/>
              </w:rPr>
              <w:t xml:space="preserve"> for SBFD operation is known to SBFD aware UEs. </w:t>
            </w:r>
          </w:p>
          <w:p w:rsidR="00662BB3" w:rsidRPr="0092132B" w:rsidRDefault="0066438B">
            <w:pPr>
              <w:pStyle w:val="a"/>
              <w:numPr>
                <w:ilvl w:val="1"/>
                <w:numId w:val="12"/>
              </w:numPr>
              <w:spacing w:before="0" w:after="0" w:line="240" w:lineRule="auto"/>
              <w:rPr>
                <w:rFonts w:eastAsia="Malgun Gothic"/>
                <w:sz w:val="18"/>
                <w:lang w:eastAsia="zh-CN"/>
              </w:rPr>
            </w:pPr>
            <w:r w:rsidRPr="0092132B">
              <w:rPr>
                <w:rFonts w:eastAsia="Malgun Gothic"/>
                <w:sz w:val="18"/>
                <w:lang w:eastAsia="zh-CN"/>
              </w:rPr>
              <w:t xml:space="preserve">UE </w:t>
            </w:r>
            <w:proofErr w:type="spellStart"/>
            <w:r w:rsidRPr="0092132B">
              <w:rPr>
                <w:rFonts w:eastAsia="Malgun Gothic"/>
                <w:sz w:val="18"/>
                <w:lang w:eastAsia="zh-CN"/>
              </w:rPr>
              <w:t>behaviors</w:t>
            </w:r>
            <w:proofErr w:type="spellEnd"/>
            <w:r w:rsidRPr="0092132B">
              <w:rPr>
                <w:rFonts w:eastAsia="Malgun Gothic"/>
                <w:sz w:val="18"/>
                <w:lang w:eastAsia="zh-CN"/>
              </w:rPr>
              <w:t xml:space="preserve"> for non-SBFD aware UEs follow existing specifications.</w:t>
            </w:r>
          </w:p>
          <w:p w:rsidR="00662BB3" w:rsidRPr="0092132B" w:rsidRDefault="0066438B">
            <w:pPr>
              <w:pStyle w:val="a"/>
              <w:numPr>
                <w:ilvl w:val="1"/>
                <w:numId w:val="12"/>
              </w:numPr>
              <w:spacing w:before="0" w:after="0" w:line="240" w:lineRule="auto"/>
              <w:rPr>
                <w:rFonts w:eastAsia="Malgun Gothic"/>
                <w:sz w:val="18"/>
                <w:lang w:eastAsia="zh-CN"/>
              </w:rPr>
            </w:pPr>
            <w:r w:rsidRPr="0092132B">
              <w:rPr>
                <w:rFonts w:eastAsia="Malgun Gothic"/>
                <w:sz w:val="18"/>
                <w:lang w:eastAsia="zh-CN"/>
              </w:rPr>
              <w:t xml:space="preserve">From RAN1 perspective, new UE </w:t>
            </w:r>
            <w:proofErr w:type="spellStart"/>
            <w:r w:rsidRPr="0092132B">
              <w:rPr>
                <w:rFonts w:eastAsia="Malgun Gothic"/>
                <w:sz w:val="18"/>
                <w:lang w:eastAsia="zh-CN"/>
              </w:rPr>
              <w:t>behaviors</w:t>
            </w:r>
            <w:proofErr w:type="spellEnd"/>
            <w:r w:rsidRPr="0092132B">
              <w:rPr>
                <w:rFonts w:eastAsia="Malgun Gothic"/>
                <w:sz w:val="18"/>
                <w:lang w:eastAsia="zh-CN"/>
              </w:rPr>
              <w:t xml:space="preserve"> can be introduced for SBFD aware UEs based on the time location of </w:t>
            </w:r>
            <w:proofErr w:type="spellStart"/>
            <w:r w:rsidRPr="0092132B">
              <w:rPr>
                <w:rFonts w:eastAsia="Malgun Gothic"/>
                <w:sz w:val="18"/>
                <w:lang w:eastAsia="zh-CN"/>
              </w:rPr>
              <w:t>subbands</w:t>
            </w:r>
            <w:proofErr w:type="spellEnd"/>
            <w:r w:rsidRPr="0092132B">
              <w:rPr>
                <w:rFonts w:eastAsia="Malgun Gothic"/>
                <w:sz w:val="18"/>
                <w:lang w:eastAsia="zh-CN"/>
              </w:rPr>
              <w:t xml:space="preserve"> for SBFD operation </w:t>
            </w:r>
          </w:p>
          <w:p w:rsidR="00662BB3" w:rsidRPr="0092132B" w:rsidRDefault="0066438B">
            <w:pPr>
              <w:pStyle w:val="a"/>
              <w:numPr>
                <w:ilvl w:val="0"/>
                <w:numId w:val="12"/>
              </w:numPr>
              <w:spacing w:before="0" w:after="0" w:line="240" w:lineRule="auto"/>
              <w:rPr>
                <w:rFonts w:eastAsia="Malgun Gothic"/>
                <w:sz w:val="18"/>
                <w:lang w:eastAsia="zh-CN"/>
              </w:rPr>
            </w:pPr>
            <w:r w:rsidRPr="0092132B">
              <w:rPr>
                <w:rFonts w:eastAsia="Malgun Gothic"/>
                <w:sz w:val="18"/>
              </w:rPr>
              <w:t>SBFD operation Alt 4:</w:t>
            </w:r>
          </w:p>
          <w:p w:rsidR="00662BB3" w:rsidRPr="0092132B" w:rsidRDefault="0066438B">
            <w:pPr>
              <w:pStyle w:val="a"/>
              <w:numPr>
                <w:ilvl w:val="1"/>
                <w:numId w:val="12"/>
              </w:numPr>
              <w:spacing w:before="0" w:after="0" w:line="240" w:lineRule="auto"/>
              <w:rPr>
                <w:rFonts w:eastAsia="Malgun Gothic"/>
                <w:sz w:val="18"/>
                <w:lang w:eastAsia="zh-CN"/>
              </w:rPr>
            </w:pPr>
            <w:r w:rsidRPr="0092132B">
              <w:rPr>
                <w:rFonts w:eastAsia="Malgun Gothic"/>
                <w:sz w:val="18"/>
                <w:lang w:eastAsia="zh-CN"/>
              </w:rPr>
              <w:t xml:space="preserve">Both time and frequency locations of </w:t>
            </w:r>
            <w:proofErr w:type="spellStart"/>
            <w:r w:rsidRPr="0092132B">
              <w:rPr>
                <w:rFonts w:eastAsia="Malgun Gothic"/>
                <w:sz w:val="18"/>
                <w:lang w:eastAsia="zh-CN"/>
              </w:rPr>
              <w:t>subbands</w:t>
            </w:r>
            <w:proofErr w:type="spellEnd"/>
            <w:r w:rsidRPr="0092132B">
              <w:rPr>
                <w:rFonts w:eastAsia="Malgun Gothic"/>
                <w:sz w:val="18"/>
                <w:lang w:eastAsia="zh-CN"/>
              </w:rPr>
              <w:t xml:space="preserve"> for SBFD operation are known to SBFD aware UEs. </w:t>
            </w:r>
          </w:p>
          <w:p w:rsidR="00662BB3" w:rsidRPr="0092132B" w:rsidRDefault="0066438B">
            <w:pPr>
              <w:pStyle w:val="a"/>
              <w:numPr>
                <w:ilvl w:val="1"/>
                <w:numId w:val="12"/>
              </w:numPr>
              <w:spacing w:before="0" w:after="0" w:line="240" w:lineRule="auto"/>
              <w:rPr>
                <w:rFonts w:eastAsia="Malgun Gothic"/>
                <w:sz w:val="18"/>
                <w:lang w:eastAsia="zh-CN"/>
              </w:rPr>
            </w:pPr>
            <w:r w:rsidRPr="0092132B">
              <w:rPr>
                <w:rFonts w:eastAsia="Malgun Gothic"/>
                <w:sz w:val="18"/>
                <w:lang w:eastAsia="zh-CN"/>
              </w:rPr>
              <w:t xml:space="preserve">UE </w:t>
            </w:r>
            <w:proofErr w:type="spellStart"/>
            <w:r w:rsidRPr="0092132B">
              <w:rPr>
                <w:rFonts w:eastAsia="Malgun Gothic"/>
                <w:sz w:val="18"/>
                <w:lang w:eastAsia="zh-CN"/>
              </w:rPr>
              <w:t>behaviors</w:t>
            </w:r>
            <w:proofErr w:type="spellEnd"/>
            <w:r w:rsidRPr="0092132B">
              <w:rPr>
                <w:rFonts w:eastAsia="Malgun Gothic"/>
                <w:sz w:val="18"/>
                <w:lang w:eastAsia="zh-CN"/>
              </w:rPr>
              <w:t xml:space="preserve"> for non-SBFD aware UEs follow existing specifications.</w:t>
            </w:r>
          </w:p>
          <w:p w:rsidR="00662BB3" w:rsidRPr="0092132B" w:rsidRDefault="0066438B">
            <w:pPr>
              <w:pStyle w:val="a"/>
              <w:numPr>
                <w:ilvl w:val="1"/>
                <w:numId w:val="12"/>
              </w:numPr>
              <w:spacing w:before="0" w:after="0" w:line="240" w:lineRule="auto"/>
              <w:rPr>
                <w:rFonts w:eastAsia="Malgun Gothic"/>
                <w:sz w:val="18"/>
                <w:lang w:eastAsia="zh-CN"/>
              </w:rPr>
            </w:pPr>
            <w:r w:rsidRPr="0092132B">
              <w:rPr>
                <w:rFonts w:eastAsia="Malgun Gothic"/>
                <w:sz w:val="18"/>
                <w:lang w:eastAsia="zh-CN"/>
              </w:rPr>
              <w:t xml:space="preserve">From RAN1 perspective, new UE </w:t>
            </w:r>
            <w:proofErr w:type="spellStart"/>
            <w:r w:rsidRPr="0092132B">
              <w:rPr>
                <w:rFonts w:eastAsia="Malgun Gothic"/>
                <w:sz w:val="18"/>
                <w:lang w:eastAsia="zh-CN"/>
              </w:rPr>
              <w:t>behaviors</w:t>
            </w:r>
            <w:proofErr w:type="spellEnd"/>
            <w:r w:rsidRPr="0092132B">
              <w:rPr>
                <w:rFonts w:eastAsia="Malgun Gothic"/>
                <w:sz w:val="18"/>
                <w:lang w:eastAsia="zh-CN"/>
              </w:rPr>
              <w:t xml:space="preserve"> can be introduced for SBFD aware UEs based on the time and frequency locations of </w:t>
            </w:r>
            <w:proofErr w:type="spellStart"/>
            <w:r w:rsidRPr="0092132B">
              <w:rPr>
                <w:rFonts w:eastAsia="Malgun Gothic"/>
                <w:sz w:val="18"/>
                <w:lang w:eastAsia="zh-CN"/>
              </w:rPr>
              <w:t>subbands</w:t>
            </w:r>
            <w:proofErr w:type="spellEnd"/>
            <w:r w:rsidRPr="0092132B">
              <w:rPr>
                <w:rFonts w:eastAsia="Malgun Gothic"/>
                <w:sz w:val="18"/>
                <w:lang w:eastAsia="zh-CN"/>
              </w:rPr>
              <w:t xml:space="preserve"> for SBFD operation.</w:t>
            </w:r>
          </w:p>
          <w:p w:rsidR="00662BB3" w:rsidRPr="0092132B" w:rsidRDefault="0066438B">
            <w:pPr>
              <w:spacing w:before="0" w:after="0" w:line="240" w:lineRule="auto"/>
              <w:rPr>
                <w:rFonts w:eastAsia="Batang"/>
                <w:sz w:val="18"/>
                <w:lang w:eastAsia="ko-KR"/>
              </w:rPr>
            </w:pPr>
            <w:r w:rsidRPr="0092132B">
              <w:rPr>
                <w:sz w:val="18"/>
                <w:lang w:eastAsia="ko-KR"/>
              </w:rPr>
              <w:t>UE capability discussion is held in work item phase.</w:t>
            </w:r>
          </w:p>
        </w:tc>
      </w:tr>
    </w:tbl>
    <w:p w:rsidR="00662BB3" w:rsidRDefault="00662BB3">
      <w:pPr>
        <w:rPr>
          <w:lang w:val="en-GB" w:eastAsia="zh-CN"/>
        </w:rPr>
      </w:pPr>
    </w:p>
    <w:p w:rsidR="00662BB3" w:rsidRDefault="0066438B">
      <w:pPr>
        <w:pStyle w:val="2"/>
        <w:rPr>
          <w:lang w:eastAsia="zh-CN"/>
        </w:rPr>
      </w:pPr>
      <w:r>
        <w:rPr>
          <w:lang w:eastAsia="zh-CN"/>
        </w:rPr>
        <w:t xml:space="preserve">Alt.1: </w:t>
      </w:r>
      <w:r>
        <w:rPr>
          <w:rFonts w:hint="eastAsia"/>
          <w:lang w:eastAsia="zh-CN"/>
        </w:rPr>
        <w:t>T</w:t>
      </w:r>
      <w:r>
        <w:rPr>
          <w:lang w:eastAsia="zh-CN"/>
        </w:rPr>
        <w:t>ransparent method with no specification impact</w:t>
      </w:r>
    </w:p>
    <w:p w:rsidR="00662BB3" w:rsidRDefault="0066438B">
      <w:pPr>
        <w:rPr>
          <w:lang w:eastAsia="zh-CN"/>
        </w:rPr>
      </w:pPr>
      <w:r>
        <w:rPr>
          <w:lang w:eastAsia="zh-CN"/>
        </w:rPr>
        <w:t xml:space="preserve">For Alt.1, the UL </w:t>
      </w:r>
      <w:proofErr w:type="spellStart"/>
      <w:r>
        <w:rPr>
          <w:lang w:eastAsia="zh-CN"/>
        </w:rPr>
        <w:t>subband</w:t>
      </w:r>
      <w:proofErr w:type="spellEnd"/>
      <w:r>
        <w:rPr>
          <w:lang w:eastAsia="zh-CN"/>
        </w:rPr>
        <w:t xml:space="preserve"> is not configured for the UE</w:t>
      </w:r>
      <w:r>
        <w:rPr>
          <w:rFonts w:hint="eastAsia"/>
          <w:lang w:eastAsia="zh-CN"/>
        </w:rPr>
        <w:t>.</w:t>
      </w:r>
      <w:r>
        <w:rPr>
          <w:lang w:eastAsia="zh-CN"/>
        </w:rPr>
        <w:t xml:space="preserve"> The UE doesn’t get the time/frequency position of the UL </w:t>
      </w:r>
      <w:proofErr w:type="spellStart"/>
      <w:r>
        <w:rPr>
          <w:lang w:eastAsia="zh-CN"/>
        </w:rPr>
        <w:t>subband</w:t>
      </w:r>
      <w:proofErr w:type="spellEnd"/>
      <w:r>
        <w:rPr>
          <w:lang w:eastAsia="zh-CN"/>
        </w:rPr>
        <w:t>. Furthermore, UE operates according to the legacy Rel-15/16/17 specification without any new UE behaviors. At least the following two options can realize this kind of transparent method.</w:t>
      </w:r>
    </w:p>
    <w:p w:rsidR="00662BB3" w:rsidRDefault="0066438B">
      <w:pPr>
        <w:pStyle w:val="a"/>
        <w:numPr>
          <w:ilvl w:val="0"/>
          <w:numId w:val="13"/>
        </w:numPr>
        <w:rPr>
          <w:lang w:eastAsia="zh-CN"/>
        </w:rPr>
      </w:pPr>
      <w:r>
        <w:rPr>
          <w:lang w:eastAsia="zh-CN"/>
        </w:rPr>
        <w:t xml:space="preserve">Option.1: Base station configures flexible symbols/slots to the UE via </w:t>
      </w:r>
      <w:r>
        <w:rPr>
          <w:rFonts w:eastAsiaTheme="minorEastAsia"/>
          <w:i/>
          <w:lang w:eastAsia="zh-CN"/>
        </w:rPr>
        <w:t>TDD-UL-DL-</w:t>
      </w:r>
      <w:proofErr w:type="spellStart"/>
      <w:r>
        <w:rPr>
          <w:rFonts w:eastAsiaTheme="minorEastAsia"/>
          <w:i/>
          <w:lang w:eastAsia="zh-CN"/>
        </w:rPr>
        <w:t>ConfigCommon</w:t>
      </w:r>
      <w:proofErr w:type="spellEnd"/>
      <w:r>
        <w:rPr>
          <w:lang w:eastAsia="zh-CN"/>
        </w:rPr>
        <w:t xml:space="preserve"> and schedules DL/UL on these flexible symbols/slots</w:t>
      </w:r>
      <w:r>
        <w:rPr>
          <w:rFonts w:hint="eastAsia"/>
          <w:lang w:val="en-US" w:eastAsia="zh-CN"/>
        </w:rPr>
        <w:t xml:space="preserve"> </w:t>
      </w:r>
      <w:r>
        <w:rPr>
          <w:rFonts w:eastAsiaTheme="minorEastAsia"/>
          <w:lang w:eastAsia="zh-CN"/>
        </w:rPr>
        <w:t>according to existing rules</w:t>
      </w:r>
      <w:r>
        <w:rPr>
          <w:lang w:eastAsia="zh-CN"/>
        </w:rPr>
        <w:t>. Base station ensures that DL transmission and UL transmission are not overlapped in frequency domain within the BWP.</w:t>
      </w:r>
    </w:p>
    <w:p w:rsidR="00662BB3" w:rsidRDefault="0066438B">
      <w:pPr>
        <w:pStyle w:val="a"/>
        <w:numPr>
          <w:ilvl w:val="0"/>
          <w:numId w:val="13"/>
        </w:numPr>
        <w:rPr>
          <w:lang w:eastAsia="zh-CN"/>
        </w:rPr>
      </w:pPr>
      <w:r>
        <w:rPr>
          <w:lang w:eastAsia="zh-CN"/>
        </w:rPr>
        <w:t>Option.2: Based station configures UE-specific TDD slot formats for different UEs</w:t>
      </w:r>
      <w:r>
        <w:rPr>
          <w:rFonts w:hint="eastAsia"/>
          <w:lang w:val="en-US" w:eastAsia="zh-CN"/>
        </w:rPr>
        <w:t xml:space="preserve"> </w:t>
      </w:r>
      <w:r>
        <w:rPr>
          <w:lang w:eastAsia="zh-CN"/>
        </w:rPr>
        <w:t xml:space="preserve">via </w:t>
      </w:r>
      <w:r>
        <w:rPr>
          <w:rFonts w:eastAsiaTheme="minorEastAsia"/>
          <w:i/>
          <w:lang w:eastAsia="zh-CN"/>
        </w:rPr>
        <w:t>TDD-UL-DL-</w:t>
      </w:r>
      <w:proofErr w:type="spellStart"/>
      <w:r>
        <w:rPr>
          <w:rFonts w:eastAsiaTheme="minorEastAsia"/>
          <w:i/>
          <w:lang w:eastAsia="zh-CN"/>
        </w:rPr>
        <w:t>ConfigDedicated</w:t>
      </w:r>
      <w:proofErr w:type="spellEnd"/>
      <w:r>
        <w:rPr>
          <w:rFonts w:eastAsiaTheme="minorEastAsia" w:hint="eastAsia"/>
          <w:i/>
          <w:lang w:val="en-US" w:eastAsia="zh-CN"/>
        </w:rPr>
        <w:t xml:space="preserve"> </w:t>
      </w:r>
      <w:r>
        <w:rPr>
          <w:lang w:eastAsia="zh-CN"/>
        </w:rPr>
        <w:t xml:space="preserve">and schedules DL/UL </w:t>
      </w:r>
      <w:r>
        <w:rPr>
          <w:rFonts w:hint="eastAsia"/>
          <w:iCs/>
          <w:lang w:val="en-US" w:eastAsia="zh-CN"/>
        </w:rPr>
        <w:t>based on</w:t>
      </w:r>
      <w:r>
        <w:rPr>
          <w:rFonts w:eastAsiaTheme="minorEastAsia"/>
          <w:lang w:eastAsia="zh-CN"/>
        </w:rPr>
        <w:t xml:space="preserve"> </w:t>
      </w:r>
      <w:r>
        <w:rPr>
          <w:rFonts w:eastAsiaTheme="minorEastAsia" w:hint="eastAsia"/>
          <w:lang w:val="en-US" w:eastAsia="zh-CN"/>
        </w:rPr>
        <w:t xml:space="preserve">the </w:t>
      </w:r>
      <w:r>
        <w:rPr>
          <w:lang w:eastAsia="zh-CN"/>
        </w:rPr>
        <w:t>UE-specific TDD slot formats</w:t>
      </w:r>
      <w:r>
        <w:rPr>
          <w:rFonts w:hint="eastAsia"/>
          <w:lang w:val="en-US" w:eastAsia="zh-CN"/>
        </w:rPr>
        <w:t xml:space="preserve"> and </w:t>
      </w:r>
      <w:r>
        <w:rPr>
          <w:rFonts w:eastAsiaTheme="minorEastAsia"/>
          <w:lang w:eastAsia="zh-CN"/>
        </w:rPr>
        <w:t>existing rules</w:t>
      </w:r>
      <w:r>
        <w:rPr>
          <w:lang w:eastAsia="zh-CN"/>
        </w:rPr>
        <w:t xml:space="preserve">. </w:t>
      </w:r>
      <w:r>
        <w:rPr>
          <w:rFonts w:hint="eastAsia"/>
          <w:lang w:eastAsia="zh-CN"/>
        </w:rPr>
        <w:t>T</w:t>
      </w:r>
      <w:r>
        <w:rPr>
          <w:lang w:eastAsia="zh-CN"/>
        </w:rPr>
        <w:t>ake the following Figure 1 as an example</w:t>
      </w:r>
      <w:r>
        <w:rPr>
          <w:rFonts w:hint="eastAsia"/>
          <w:lang w:eastAsia="zh-CN"/>
        </w:rPr>
        <w:t xml:space="preserve"> in a cell</w:t>
      </w:r>
      <w:r>
        <w:rPr>
          <w:lang w:eastAsia="zh-CN"/>
        </w:rPr>
        <w:t>. Cell-specific slot format configuration is DXXXU. And network configures UE-specific slot format DDDSU for some UEs and configures UE-specific slot format DSUUU for other UEs. In Slot#1, Slot#2 and Slot#3, network schedules DL in the upper half of frequency resource and UL in the lower half of frequency resource</w:t>
      </w:r>
      <w:r>
        <w:rPr>
          <w:rFonts w:hint="eastAsia"/>
          <w:lang w:val="en-US" w:eastAsia="zh-CN"/>
        </w:rPr>
        <w:t xml:space="preserve"> respectively for different UEs</w:t>
      </w:r>
      <w:r>
        <w:rPr>
          <w:lang w:eastAsia="zh-CN"/>
        </w:rPr>
        <w:t xml:space="preserve">. </w:t>
      </w:r>
    </w:p>
    <w:p w:rsidR="00662BB3" w:rsidRDefault="0066438B">
      <w:pPr>
        <w:jc w:val="center"/>
      </w:pPr>
      <w:r>
        <w:object w:dxaOrig="3781" w:dyaOrig="1555" w14:anchorId="4A5880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6pt;height:77.35pt" o:ole="">
            <v:imagedata r:id="rId13" o:title=""/>
          </v:shape>
          <o:OLEObject Type="Embed" ProgID="Visio.Drawing.15" ShapeID="_x0000_i1025" DrawAspect="Content" ObjectID="_1726069036" r:id="rId14"/>
        </w:object>
      </w:r>
    </w:p>
    <w:p w:rsidR="00662BB3" w:rsidRDefault="0066438B">
      <w:pPr>
        <w:jc w:val="center"/>
      </w:pPr>
      <w:r>
        <w:t xml:space="preserve">Figure 1: An example of implementation-based solution for </w:t>
      </w:r>
      <w:proofErr w:type="spellStart"/>
      <w:r>
        <w:t>subband</w:t>
      </w:r>
      <w:proofErr w:type="spellEnd"/>
      <w:r>
        <w:t xml:space="preserve"> full duplex</w:t>
      </w:r>
    </w:p>
    <w:p w:rsidR="00662BB3" w:rsidRDefault="0066438B">
      <w:pPr>
        <w:rPr>
          <w:lang w:val="en-GB" w:eastAsia="zh-CN"/>
        </w:rPr>
      </w:pPr>
      <w:r>
        <w:rPr>
          <w:rFonts w:hint="eastAsia"/>
          <w:lang w:val="en-GB" w:eastAsia="zh-CN"/>
        </w:rPr>
        <w:t>T</w:t>
      </w:r>
      <w:r>
        <w:rPr>
          <w:lang w:val="en-GB" w:eastAsia="zh-CN"/>
        </w:rPr>
        <w:t xml:space="preserve">ransparent method with no specification impact can allow </w:t>
      </w:r>
      <w:proofErr w:type="spellStart"/>
      <w:r>
        <w:rPr>
          <w:lang w:val="en-GB" w:eastAsia="zh-CN"/>
        </w:rPr>
        <w:t>gNB</w:t>
      </w:r>
      <w:proofErr w:type="spellEnd"/>
      <w:r>
        <w:rPr>
          <w:lang w:val="en-GB" w:eastAsia="zh-CN"/>
        </w:rPr>
        <w:t xml:space="preserve">/UE to support SBFD via implementation. However, it highly depends on the usage of flexible symbols. </w:t>
      </w:r>
    </w:p>
    <w:p w:rsidR="00662BB3" w:rsidRDefault="0066438B">
      <w:pPr>
        <w:rPr>
          <w:i/>
          <w:lang w:val="en-GB" w:eastAsia="zh-CN"/>
        </w:rPr>
      </w:pPr>
      <w:r>
        <w:rPr>
          <w:b/>
          <w:i/>
          <w:lang w:val="en-GB" w:eastAsia="zh-CN"/>
        </w:rPr>
        <w:t>Observation 1</w:t>
      </w:r>
      <w:r>
        <w:rPr>
          <w:i/>
          <w:lang w:val="en-GB" w:eastAsia="zh-CN"/>
        </w:rPr>
        <w:t>: Alt.1 (transparent method with no specification impact for SBFD) has the following two options:</w:t>
      </w:r>
    </w:p>
    <w:p w:rsidR="00662BB3" w:rsidRDefault="0066438B">
      <w:pPr>
        <w:pStyle w:val="a"/>
        <w:numPr>
          <w:ilvl w:val="0"/>
          <w:numId w:val="14"/>
        </w:numPr>
        <w:rPr>
          <w:i/>
          <w:lang w:eastAsia="zh-CN"/>
        </w:rPr>
      </w:pPr>
      <w:r>
        <w:rPr>
          <w:i/>
          <w:lang w:eastAsia="zh-CN"/>
        </w:rPr>
        <w:t>Option.1: Base station configures flexible symbols/slots to the UE via TDD-UL-DL-</w:t>
      </w:r>
      <w:proofErr w:type="spellStart"/>
      <w:r>
        <w:rPr>
          <w:i/>
          <w:lang w:eastAsia="zh-CN"/>
        </w:rPr>
        <w:t>ConfigCommon</w:t>
      </w:r>
      <w:proofErr w:type="spellEnd"/>
      <w:r>
        <w:rPr>
          <w:i/>
          <w:lang w:eastAsia="zh-CN"/>
        </w:rPr>
        <w:t xml:space="preserve"> and schedules DL/UL on these flexible symbols/slots</w:t>
      </w:r>
      <w:r>
        <w:rPr>
          <w:rFonts w:hint="eastAsia"/>
          <w:i/>
          <w:lang w:val="en-US" w:eastAsia="zh-CN"/>
        </w:rPr>
        <w:t xml:space="preserve"> according to existing rules</w:t>
      </w:r>
      <w:r>
        <w:rPr>
          <w:i/>
          <w:lang w:eastAsia="zh-CN"/>
        </w:rPr>
        <w:t xml:space="preserve">. </w:t>
      </w:r>
    </w:p>
    <w:p w:rsidR="00662BB3" w:rsidRDefault="0066438B">
      <w:pPr>
        <w:pStyle w:val="a"/>
        <w:numPr>
          <w:ilvl w:val="0"/>
          <w:numId w:val="14"/>
        </w:numPr>
        <w:rPr>
          <w:i/>
          <w:lang w:eastAsia="zh-CN"/>
        </w:rPr>
      </w:pPr>
      <w:proofErr w:type="spellStart"/>
      <w:r>
        <w:rPr>
          <w:i/>
          <w:lang w:eastAsia="zh-CN"/>
        </w:rPr>
        <w:t>Opt</w:t>
      </w:r>
      <w:r>
        <w:rPr>
          <w:rFonts w:hint="eastAsia"/>
          <w:i/>
          <w:lang w:val="en-US" w:eastAsia="zh-CN"/>
        </w:rPr>
        <w:t>i</w:t>
      </w:r>
      <w:proofErr w:type="spellEnd"/>
      <w:r>
        <w:rPr>
          <w:i/>
          <w:lang w:eastAsia="zh-CN"/>
        </w:rPr>
        <w:t>on.2: Based station configures UE-specific TDD slot formats for different UEs</w:t>
      </w:r>
      <w:r>
        <w:rPr>
          <w:rFonts w:hint="eastAsia"/>
          <w:i/>
          <w:lang w:val="en-US" w:eastAsia="zh-CN"/>
        </w:rPr>
        <w:t xml:space="preserve"> </w:t>
      </w:r>
      <w:r>
        <w:rPr>
          <w:i/>
          <w:lang w:eastAsia="zh-CN"/>
        </w:rPr>
        <w:t>via TDD-UL-DL-</w:t>
      </w:r>
      <w:proofErr w:type="spellStart"/>
      <w:r>
        <w:rPr>
          <w:i/>
          <w:lang w:eastAsia="zh-CN"/>
        </w:rPr>
        <w:t>ConfigDedicated</w:t>
      </w:r>
      <w:proofErr w:type="spellEnd"/>
      <w:r>
        <w:rPr>
          <w:rFonts w:hint="eastAsia"/>
          <w:i/>
          <w:lang w:val="en-US" w:eastAsia="zh-CN"/>
        </w:rPr>
        <w:t xml:space="preserve"> and schedules DL/UL based on UE-specific TDD slot formats according to existing rules</w:t>
      </w:r>
      <w:r>
        <w:rPr>
          <w:i/>
          <w:lang w:eastAsia="zh-CN"/>
        </w:rPr>
        <w:t xml:space="preserve">. </w:t>
      </w:r>
    </w:p>
    <w:p w:rsidR="00662BB3" w:rsidRDefault="00662BB3">
      <w:pPr>
        <w:rPr>
          <w:lang w:val="en-GB" w:eastAsia="zh-CN"/>
        </w:rPr>
      </w:pPr>
    </w:p>
    <w:p w:rsidR="00662BB3" w:rsidRDefault="0066438B">
      <w:pPr>
        <w:pStyle w:val="2"/>
        <w:rPr>
          <w:lang w:eastAsia="zh-CN"/>
        </w:rPr>
      </w:pPr>
      <w:r>
        <w:rPr>
          <w:lang w:eastAsia="zh-CN"/>
        </w:rPr>
        <w:lastRenderedPageBreak/>
        <w:t xml:space="preserve">Alt.2: Transparent method without </w:t>
      </w:r>
      <w:proofErr w:type="spellStart"/>
      <w:r>
        <w:rPr>
          <w:lang w:eastAsia="zh-CN"/>
        </w:rPr>
        <w:t>subband</w:t>
      </w:r>
      <w:proofErr w:type="spellEnd"/>
      <w:r>
        <w:rPr>
          <w:lang w:eastAsia="zh-CN"/>
        </w:rPr>
        <w:t xml:space="preserve"> configuration</w:t>
      </w:r>
    </w:p>
    <w:p w:rsidR="00662BB3" w:rsidRDefault="0066438B">
      <w:pPr>
        <w:rPr>
          <w:lang w:val="en-GB" w:eastAsia="zh-CN"/>
        </w:rPr>
      </w:pPr>
      <w:r>
        <w:rPr>
          <w:rFonts w:hint="eastAsia"/>
          <w:lang w:val="en-GB" w:eastAsia="zh-CN"/>
        </w:rPr>
        <w:t>F</w:t>
      </w:r>
      <w:r>
        <w:rPr>
          <w:lang w:val="en-GB" w:eastAsia="zh-CN"/>
        </w:rPr>
        <w:t xml:space="preserve">or Alt.2, UE is not aware of the </w:t>
      </w:r>
      <w:proofErr w:type="spellStart"/>
      <w:r>
        <w:rPr>
          <w:lang w:val="en-GB" w:eastAsia="zh-CN"/>
        </w:rPr>
        <w:t>subband</w:t>
      </w:r>
      <w:proofErr w:type="spellEnd"/>
      <w:r>
        <w:rPr>
          <w:lang w:val="en-GB" w:eastAsia="zh-CN"/>
        </w:rPr>
        <w:t xml:space="preserve"> configuration, i.e., UE is not aware of the time/frequency resource configuration for the </w:t>
      </w:r>
      <w:proofErr w:type="spellStart"/>
      <w:r>
        <w:rPr>
          <w:lang w:val="en-GB" w:eastAsia="zh-CN"/>
        </w:rPr>
        <w:t>subband</w:t>
      </w:r>
      <w:proofErr w:type="spellEnd"/>
      <w:r>
        <w:rPr>
          <w:lang w:val="en-GB" w:eastAsia="zh-CN"/>
        </w:rPr>
        <w:t xml:space="preserve">. However, some other spec impacts may be needed for the UE to support SBFD operation. From our perspective, at least the following options can be considered for transparent method without </w:t>
      </w:r>
      <w:proofErr w:type="spellStart"/>
      <w:r>
        <w:rPr>
          <w:lang w:val="en-GB" w:eastAsia="zh-CN"/>
        </w:rPr>
        <w:t>subband</w:t>
      </w:r>
      <w:proofErr w:type="spellEnd"/>
      <w:r>
        <w:rPr>
          <w:lang w:val="en-GB" w:eastAsia="zh-CN"/>
        </w:rPr>
        <w:t xml:space="preserve"> configuration.</w:t>
      </w:r>
    </w:p>
    <w:p w:rsidR="00662BB3" w:rsidRPr="0092132B" w:rsidRDefault="0066438B">
      <w:pPr>
        <w:pStyle w:val="a"/>
        <w:numPr>
          <w:ilvl w:val="0"/>
          <w:numId w:val="13"/>
        </w:numPr>
        <w:rPr>
          <w:b/>
          <w:u w:val="single"/>
          <w:lang w:eastAsia="zh-CN"/>
        </w:rPr>
      </w:pPr>
      <w:r w:rsidRPr="0092132B">
        <w:rPr>
          <w:b/>
          <w:u w:val="single"/>
          <w:lang w:eastAsia="zh-CN"/>
        </w:rPr>
        <w:t>Option.1: Allocating some time/frequency resources in DL/flexible symbols for UL transmission</w:t>
      </w:r>
    </w:p>
    <w:p w:rsidR="00662BB3" w:rsidRDefault="0066438B" w:rsidP="0092132B">
      <w:pPr>
        <w:pStyle w:val="a"/>
        <w:numPr>
          <w:ilvl w:val="0"/>
          <w:numId w:val="0"/>
        </w:numPr>
        <w:ind w:left="420"/>
        <w:rPr>
          <w:lang w:eastAsia="zh-CN"/>
        </w:rPr>
      </w:pPr>
      <w:r>
        <w:rPr>
          <w:lang w:eastAsia="zh-CN"/>
        </w:rPr>
        <w:t xml:space="preserve">The UL </w:t>
      </w:r>
      <w:proofErr w:type="spellStart"/>
      <w:r>
        <w:rPr>
          <w:lang w:eastAsia="zh-CN"/>
        </w:rPr>
        <w:t>subband</w:t>
      </w:r>
      <w:proofErr w:type="spellEnd"/>
      <w:r>
        <w:rPr>
          <w:lang w:eastAsia="zh-CN"/>
        </w:rPr>
        <w:t xml:space="preserve"> is not configured for the UE. Base station allocates some fixed time/frequency resources (which </w:t>
      </w:r>
      <w:r>
        <w:rPr>
          <w:rFonts w:hint="eastAsia"/>
          <w:lang w:eastAsia="zh-CN"/>
        </w:rPr>
        <w:t>is a</w:t>
      </w:r>
      <w:r>
        <w:rPr>
          <w:rFonts w:hint="eastAsia"/>
          <w:lang w:val="en-US" w:eastAsia="zh-CN"/>
        </w:rPr>
        <w:t>n</w:t>
      </w:r>
      <w:r>
        <w:rPr>
          <w:rFonts w:hint="eastAsia"/>
          <w:lang w:eastAsia="zh-CN"/>
        </w:rPr>
        <w:t xml:space="preserve"> UL </w:t>
      </w:r>
      <w:proofErr w:type="spellStart"/>
      <w:r>
        <w:rPr>
          <w:rFonts w:hint="eastAsia"/>
          <w:lang w:eastAsia="zh-CN"/>
        </w:rPr>
        <w:t>subband</w:t>
      </w:r>
      <w:proofErr w:type="spellEnd"/>
      <w:r>
        <w:rPr>
          <w:rFonts w:hint="eastAsia"/>
          <w:lang w:eastAsia="zh-CN"/>
        </w:rPr>
        <w:t xml:space="preserve"> from the base station's perspective</w:t>
      </w:r>
      <w:r>
        <w:rPr>
          <w:lang w:eastAsia="zh-CN"/>
        </w:rPr>
        <w:t xml:space="preserve">) in the DL symbols (or DL symbols plus flexible symbols) via implementation. </w:t>
      </w:r>
      <w:r>
        <w:rPr>
          <w:rFonts w:hint="eastAsia"/>
          <w:lang w:val="en-US" w:eastAsia="zh-CN"/>
        </w:rPr>
        <w:t>For dynamic UL transmission (such as DG PUSCH, dynamic PUCCH and PRACH triggered by PDCCH order</w:t>
      </w:r>
      <w:r>
        <w:rPr>
          <w:rFonts w:hint="eastAsia"/>
          <w:lang w:eastAsia="zh-CN"/>
        </w:rPr>
        <w:t>, etc.</w:t>
      </w:r>
      <w:r>
        <w:rPr>
          <w:rFonts w:hint="eastAsia"/>
          <w:lang w:val="en-US" w:eastAsia="zh-CN"/>
        </w:rPr>
        <w:t xml:space="preserve">), </w:t>
      </w:r>
      <w:r>
        <w:rPr>
          <w:lang w:eastAsia="zh-CN"/>
        </w:rPr>
        <w:t xml:space="preserve">UE transmits UL transmission in the DL symbols according to </w:t>
      </w:r>
      <w:proofErr w:type="spellStart"/>
      <w:r>
        <w:rPr>
          <w:lang w:eastAsia="zh-CN"/>
        </w:rPr>
        <w:t>gNB’s</w:t>
      </w:r>
      <w:proofErr w:type="spellEnd"/>
      <w:r>
        <w:rPr>
          <w:lang w:eastAsia="zh-CN"/>
        </w:rPr>
        <w:t xml:space="preserve"> scheduling</w:t>
      </w:r>
      <w:r>
        <w:rPr>
          <w:rFonts w:hint="eastAsia"/>
          <w:lang w:val="en-US" w:eastAsia="zh-CN"/>
        </w:rPr>
        <w:t xml:space="preserve"> and does not detect collisions between the transmission direction and the resource </w:t>
      </w:r>
      <w:r>
        <w:rPr>
          <w:lang w:val="en-US" w:eastAsia="zh-CN"/>
        </w:rPr>
        <w:t>allocation</w:t>
      </w:r>
      <w:r>
        <w:rPr>
          <w:lang w:eastAsia="zh-CN"/>
        </w:rPr>
        <w:t xml:space="preserve">. </w:t>
      </w:r>
      <w:r>
        <w:rPr>
          <w:rFonts w:hint="eastAsia"/>
          <w:lang w:eastAsia="zh-CN"/>
        </w:rPr>
        <w:t>In addition, semi-static UL transmission (e</w:t>
      </w:r>
      <w:r>
        <w:rPr>
          <w:rFonts w:hint="eastAsia"/>
          <w:lang w:val="en-US" w:eastAsia="zh-CN"/>
        </w:rPr>
        <w:t>.</w:t>
      </w:r>
      <w:r>
        <w:rPr>
          <w:rFonts w:hint="eastAsia"/>
          <w:lang w:eastAsia="zh-CN"/>
        </w:rPr>
        <w:t>g</w:t>
      </w:r>
      <w:r>
        <w:rPr>
          <w:rFonts w:hint="eastAsia"/>
          <w:lang w:val="en-US" w:eastAsia="zh-CN"/>
        </w:rPr>
        <w:t>.,</w:t>
      </w:r>
      <w:r>
        <w:rPr>
          <w:rFonts w:hint="eastAsia"/>
          <w:lang w:eastAsia="zh-CN"/>
        </w:rPr>
        <w:t xml:space="preserve"> CG PUSCH, semi-static PUCCH and PRACH, etc.) cannot be supported in </w:t>
      </w:r>
      <w:r>
        <w:rPr>
          <w:lang w:eastAsia="zh-CN"/>
        </w:rPr>
        <w:t xml:space="preserve">the fixed </w:t>
      </w:r>
      <w:r>
        <w:rPr>
          <w:rFonts w:hint="eastAsia"/>
          <w:lang w:eastAsia="zh-CN"/>
        </w:rPr>
        <w:t>time-frequency resource of DL symbols</w:t>
      </w:r>
      <w:r>
        <w:rPr>
          <w:rFonts w:hint="eastAsia"/>
          <w:lang w:val="en-US" w:eastAsia="zh-CN"/>
        </w:rPr>
        <w:t xml:space="preserve"> according to existing rules</w:t>
      </w:r>
      <w:r>
        <w:rPr>
          <w:rFonts w:hint="eastAsia"/>
          <w:lang w:eastAsia="zh-CN"/>
        </w:rPr>
        <w:t xml:space="preserve"> because </w:t>
      </w:r>
      <w:r>
        <w:rPr>
          <w:lang w:eastAsia="zh-CN"/>
        </w:rPr>
        <w:t xml:space="preserve">UE is not aware of the </w:t>
      </w:r>
      <w:proofErr w:type="spellStart"/>
      <w:r>
        <w:rPr>
          <w:lang w:eastAsia="zh-CN"/>
        </w:rPr>
        <w:t>subband</w:t>
      </w:r>
      <w:proofErr w:type="spellEnd"/>
      <w:r>
        <w:rPr>
          <w:lang w:eastAsia="zh-CN"/>
        </w:rPr>
        <w:t xml:space="preserve"> configuration. For this alternative, specification change is required to allow UE to transmit UL transmission in DL symbols</w:t>
      </w:r>
      <w:r>
        <w:rPr>
          <w:rFonts w:hint="eastAsia"/>
          <w:lang w:val="en-US" w:eastAsia="zh-CN"/>
        </w:rPr>
        <w:t xml:space="preserve">, especially more specification </w:t>
      </w:r>
      <w:r>
        <w:rPr>
          <w:lang w:eastAsia="zh-CN"/>
        </w:rPr>
        <w:t xml:space="preserve">change </w:t>
      </w:r>
      <w:r>
        <w:rPr>
          <w:rFonts w:hint="eastAsia"/>
          <w:lang w:val="en-US" w:eastAsia="zh-CN"/>
        </w:rPr>
        <w:t>to support semi-static UL transmission</w:t>
      </w:r>
      <w:r>
        <w:rPr>
          <w:lang w:eastAsia="zh-CN"/>
        </w:rPr>
        <w:t>.</w:t>
      </w:r>
    </w:p>
    <w:p w:rsidR="00662BB3" w:rsidRPr="0092132B" w:rsidRDefault="0066438B">
      <w:pPr>
        <w:pStyle w:val="a"/>
        <w:numPr>
          <w:ilvl w:val="0"/>
          <w:numId w:val="13"/>
        </w:numPr>
        <w:rPr>
          <w:b/>
          <w:u w:val="single"/>
          <w:lang w:eastAsia="zh-CN"/>
        </w:rPr>
      </w:pPr>
      <w:r w:rsidRPr="0092132B">
        <w:rPr>
          <w:b/>
          <w:u w:val="single"/>
          <w:lang w:eastAsia="zh-CN"/>
        </w:rPr>
        <w:t>Option.2: New TDD slot format for SBFD overrides the legacy one</w:t>
      </w:r>
    </w:p>
    <w:p w:rsidR="00662BB3" w:rsidRDefault="0066438B" w:rsidP="0092132B">
      <w:pPr>
        <w:pStyle w:val="a"/>
        <w:numPr>
          <w:ilvl w:val="0"/>
          <w:numId w:val="0"/>
        </w:numPr>
        <w:ind w:left="420"/>
        <w:rPr>
          <w:lang w:eastAsia="zh-CN"/>
        </w:rPr>
      </w:pPr>
      <w:r>
        <w:rPr>
          <w:lang w:eastAsia="zh-CN"/>
        </w:rPr>
        <w:t xml:space="preserve">The UL </w:t>
      </w:r>
      <w:proofErr w:type="spellStart"/>
      <w:r>
        <w:rPr>
          <w:lang w:eastAsia="zh-CN"/>
        </w:rPr>
        <w:t>subband</w:t>
      </w:r>
      <w:proofErr w:type="spellEnd"/>
      <w:r>
        <w:rPr>
          <w:lang w:eastAsia="zh-CN"/>
        </w:rPr>
        <w:t xml:space="preserve"> is not configured for the UE. Legacy UE follows the TDD slot format indicated by the legacy SIB or legacy UE-specific signalling. A new UE-specific TDD slot format is introduced for the SBFD UE. This new UE-specific TDD slot format indication/configuration for SBFD UE can override the legacy TDD slot format indication/configuration. For example, legacy TDD slot format is DDDSU. Base station indicates DSUUU for one SBFD UE, thus SBFD UE can transmit </w:t>
      </w:r>
      <w:r>
        <w:rPr>
          <w:rFonts w:hint="eastAsia"/>
          <w:lang w:eastAsia="zh-CN"/>
        </w:rPr>
        <w:t>dynamic/semi-static</w:t>
      </w:r>
      <w:r>
        <w:rPr>
          <w:rFonts w:hint="eastAsia"/>
          <w:lang w:val="en-US" w:eastAsia="zh-CN"/>
        </w:rPr>
        <w:t xml:space="preserve"> </w:t>
      </w:r>
      <w:r>
        <w:rPr>
          <w:lang w:eastAsia="zh-CN"/>
        </w:rPr>
        <w:t>UL transmission</w:t>
      </w:r>
      <w:r>
        <w:rPr>
          <w:rFonts w:hint="eastAsia"/>
          <w:lang w:val="en-US" w:eastAsia="zh-CN"/>
        </w:rPr>
        <w:t xml:space="preserve"> in the </w:t>
      </w:r>
      <w:r>
        <w:rPr>
          <w:lang w:eastAsia="zh-CN"/>
        </w:rPr>
        <w:t xml:space="preserve">time/frequency resources (which </w:t>
      </w:r>
      <w:r>
        <w:rPr>
          <w:rFonts w:hint="eastAsia"/>
          <w:lang w:eastAsia="zh-CN"/>
        </w:rPr>
        <w:t xml:space="preserve">is a UL </w:t>
      </w:r>
      <w:proofErr w:type="spellStart"/>
      <w:r>
        <w:rPr>
          <w:rFonts w:hint="eastAsia"/>
          <w:lang w:eastAsia="zh-CN"/>
        </w:rPr>
        <w:t>subband</w:t>
      </w:r>
      <w:proofErr w:type="spellEnd"/>
      <w:r>
        <w:rPr>
          <w:rFonts w:hint="eastAsia"/>
          <w:lang w:eastAsia="zh-CN"/>
        </w:rPr>
        <w:t xml:space="preserve"> from the base station's perspective</w:t>
      </w:r>
      <w:r>
        <w:rPr>
          <w:lang w:eastAsia="zh-CN"/>
        </w:rPr>
        <w:t xml:space="preserve">) in its “UL </w:t>
      </w:r>
      <w:r>
        <w:rPr>
          <w:rFonts w:hint="eastAsia"/>
          <w:lang w:val="en-US" w:eastAsia="zh-CN"/>
        </w:rPr>
        <w:t>s</w:t>
      </w:r>
      <w:proofErr w:type="spellStart"/>
      <w:r>
        <w:rPr>
          <w:rFonts w:hint="eastAsia"/>
          <w:lang w:eastAsia="zh-CN"/>
        </w:rPr>
        <w:t>ymbol</w:t>
      </w:r>
      <w:proofErr w:type="spellEnd"/>
      <w:r>
        <w:rPr>
          <w:rFonts w:hint="eastAsia"/>
          <w:lang w:val="en-US" w:eastAsia="zh-CN"/>
        </w:rPr>
        <w:t>/</w:t>
      </w:r>
      <w:r>
        <w:rPr>
          <w:lang w:eastAsia="zh-CN"/>
        </w:rPr>
        <w:t xml:space="preserve">slot” (which is the DL </w:t>
      </w:r>
      <w:r>
        <w:rPr>
          <w:rFonts w:hint="eastAsia"/>
          <w:lang w:val="en-US" w:eastAsia="zh-CN"/>
        </w:rPr>
        <w:t>s</w:t>
      </w:r>
      <w:proofErr w:type="spellStart"/>
      <w:r>
        <w:rPr>
          <w:rFonts w:hint="eastAsia"/>
          <w:lang w:eastAsia="zh-CN"/>
        </w:rPr>
        <w:t>ymbol</w:t>
      </w:r>
      <w:proofErr w:type="spellEnd"/>
      <w:r>
        <w:rPr>
          <w:rFonts w:hint="eastAsia"/>
          <w:lang w:val="en-US" w:eastAsia="zh-CN"/>
        </w:rPr>
        <w:t>/</w:t>
      </w:r>
      <w:r>
        <w:rPr>
          <w:lang w:eastAsia="zh-CN"/>
        </w:rPr>
        <w:t>slot configured by the legacy signalling)</w:t>
      </w:r>
      <w:r>
        <w:rPr>
          <w:rFonts w:hint="eastAsia"/>
          <w:lang w:val="en-US" w:eastAsia="zh-CN"/>
        </w:rPr>
        <w:t xml:space="preserve"> </w:t>
      </w:r>
      <w:r>
        <w:rPr>
          <w:lang w:eastAsia="zh-CN"/>
        </w:rPr>
        <w:t xml:space="preserve">according to </w:t>
      </w:r>
      <w:proofErr w:type="spellStart"/>
      <w:r>
        <w:rPr>
          <w:lang w:eastAsia="zh-CN"/>
        </w:rPr>
        <w:t>gNB’s</w:t>
      </w:r>
      <w:proofErr w:type="spellEnd"/>
      <w:r>
        <w:rPr>
          <w:lang w:eastAsia="zh-CN"/>
        </w:rPr>
        <w:t xml:space="preserve"> scheduling</w:t>
      </w:r>
      <w:r>
        <w:rPr>
          <w:rFonts w:hint="eastAsia"/>
          <w:lang w:val="en-US" w:eastAsia="zh-CN"/>
        </w:rPr>
        <w:t>/</w:t>
      </w:r>
      <w:r>
        <w:rPr>
          <w:rFonts w:hint="eastAsia"/>
          <w:lang w:eastAsia="zh-CN"/>
        </w:rPr>
        <w:t>configuring</w:t>
      </w:r>
      <w:r>
        <w:rPr>
          <w:lang w:eastAsia="zh-CN"/>
        </w:rPr>
        <w:t xml:space="preserve">. Another example is, base station indicates DXXXU for SBFD UE and SBFD UE can transmit UL or receive DL on these “X” symbol/slots based on </w:t>
      </w:r>
      <w:proofErr w:type="spellStart"/>
      <w:r>
        <w:rPr>
          <w:lang w:eastAsia="zh-CN"/>
        </w:rPr>
        <w:t>gNB’s</w:t>
      </w:r>
      <w:proofErr w:type="spellEnd"/>
      <w:r>
        <w:rPr>
          <w:lang w:eastAsia="zh-CN"/>
        </w:rPr>
        <w:t xml:space="preserve"> scheduling</w:t>
      </w:r>
      <w:r>
        <w:rPr>
          <w:rFonts w:hint="eastAsia"/>
          <w:lang w:val="en-US" w:eastAsia="zh-CN"/>
        </w:rPr>
        <w:t xml:space="preserve">. </w:t>
      </w:r>
      <w:r>
        <w:rPr>
          <w:lang w:eastAsia="zh-CN"/>
        </w:rPr>
        <w:t>For this alternative</w:t>
      </w:r>
      <w:r>
        <w:rPr>
          <w:rFonts w:hint="eastAsia"/>
          <w:lang w:val="en-US" w:eastAsia="zh-CN"/>
        </w:rPr>
        <w:t xml:space="preserve">, both semi-static and dynamic UL transmissions can be easily supported based on the new </w:t>
      </w:r>
      <w:r>
        <w:rPr>
          <w:lang w:eastAsia="zh-CN"/>
        </w:rPr>
        <w:t>UE-specific</w:t>
      </w:r>
      <w:r>
        <w:rPr>
          <w:rFonts w:hint="eastAsia"/>
          <w:lang w:val="en-US" w:eastAsia="zh-CN"/>
        </w:rPr>
        <w:t xml:space="preserve"> </w:t>
      </w:r>
      <w:r>
        <w:rPr>
          <w:lang w:eastAsia="zh-CN"/>
        </w:rPr>
        <w:t xml:space="preserve">TDD </w:t>
      </w:r>
      <w:r>
        <w:rPr>
          <w:rFonts w:hint="eastAsia"/>
          <w:lang w:val="en-US" w:eastAsia="zh-CN"/>
        </w:rPr>
        <w:t>slot format</w:t>
      </w:r>
      <w:r>
        <w:rPr>
          <w:lang w:eastAsia="zh-CN"/>
        </w:rPr>
        <w:t>.</w:t>
      </w:r>
    </w:p>
    <w:p w:rsidR="00662BB3" w:rsidRDefault="0066438B">
      <w:pPr>
        <w:rPr>
          <w:lang w:eastAsia="zh-CN"/>
        </w:rPr>
      </w:pPr>
      <w:r>
        <w:rPr>
          <w:lang w:eastAsia="zh-CN"/>
        </w:rPr>
        <w:t xml:space="preserve">Alt.2 can allow </w:t>
      </w:r>
      <w:proofErr w:type="spellStart"/>
      <w:r>
        <w:rPr>
          <w:lang w:eastAsia="zh-CN"/>
        </w:rPr>
        <w:t>gNB</w:t>
      </w:r>
      <w:proofErr w:type="spellEnd"/>
      <w:r>
        <w:rPr>
          <w:lang w:eastAsia="zh-CN"/>
        </w:rPr>
        <w:t xml:space="preserve">/UE to support SBFD without configuring SBFD resources. </w:t>
      </w:r>
      <w:r>
        <w:rPr>
          <w:rFonts w:hint="eastAsia"/>
          <w:lang w:eastAsia="zh-CN"/>
        </w:rPr>
        <w:t xml:space="preserve">Compared to the UL </w:t>
      </w:r>
      <w:proofErr w:type="spellStart"/>
      <w:r>
        <w:rPr>
          <w:rFonts w:hint="eastAsia"/>
          <w:lang w:eastAsia="zh-CN"/>
        </w:rPr>
        <w:t>subband</w:t>
      </w:r>
      <w:proofErr w:type="spellEnd"/>
      <w:r>
        <w:rPr>
          <w:rFonts w:hint="eastAsia"/>
          <w:lang w:eastAsia="zh-CN"/>
        </w:rPr>
        <w:t xml:space="preserve"> being configured for the UE, t</w:t>
      </w:r>
      <w:r>
        <w:rPr>
          <w:lang w:eastAsia="zh-CN"/>
        </w:rPr>
        <w:t>h</w:t>
      </w:r>
      <w:r>
        <w:rPr>
          <w:rFonts w:hint="eastAsia"/>
          <w:lang w:eastAsia="zh-CN"/>
        </w:rPr>
        <w:t>ese</w:t>
      </w:r>
      <w:r>
        <w:rPr>
          <w:lang w:eastAsia="zh-CN"/>
        </w:rPr>
        <w:t xml:space="preserve"> method</w:t>
      </w:r>
      <w:r>
        <w:rPr>
          <w:rFonts w:hint="eastAsia"/>
          <w:lang w:eastAsia="zh-CN"/>
        </w:rPr>
        <w:t>s</w:t>
      </w:r>
      <w:r>
        <w:rPr>
          <w:lang w:eastAsia="zh-CN"/>
        </w:rPr>
        <w:t xml:space="preserve"> ha</w:t>
      </w:r>
      <w:r>
        <w:rPr>
          <w:rFonts w:hint="eastAsia"/>
          <w:lang w:eastAsia="zh-CN"/>
        </w:rPr>
        <w:t>ve</w:t>
      </w:r>
      <w:r>
        <w:rPr>
          <w:lang w:eastAsia="zh-CN"/>
        </w:rPr>
        <w:t xml:space="preserve"> less specification impacts. However, similarly, without indicating the time/frequency resource of </w:t>
      </w:r>
      <w:proofErr w:type="spellStart"/>
      <w:r>
        <w:rPr>
          <w:lang w:eastAsia="zh-CN"/>
        </w:rPr>
        <w:t>subband</w:t>
      </w:r>
      <w:proofErr w:type="spellEnd"/>
      <w:r>
        <w:rPr>
          <w:lang w:eastAsia="zh-CN"/>
        </w:rPr>
        <w:t xml:space="preserve">, UE is not possible to perform RF/digital </w:t>
      </w:r>
      <w:proofErr w:type="spellStart"/>
      <w:r>
        <w:rPr>
          <w:lang w:eastAsia="zh-CN"/>
        </w:rPr>
        <w:t>subband</w:t>
      </w:r>
      <w:proofErr w:type="spellEnd"/>
      <w:r>
        <w:rPr>
          <w:lang w:eastAsia="zh-CN"/>
        </w:rPr>
        <w:t xml:space="preserve"> filter for transmissions within the </w:t>
      </w:r>
      <w:proofErr w:type="spellStart"/>
      <w:r>
        <w:rPr>
          <w:lang w:eastAsia="zh-CN"/>
        </w:rPr>
        <w:t>subband</w:t>
      </w:r>
      <w:proofErr w:type="spellEnd"/>
      <w:r>
        <w:rPr>
          <w:lang w:eastAsia="zh-CN"/>
        </w:rPr>
        <w:t>.</w:t>
      </w:r>
      <w:r>
        <w:rPr>
          <w:rFonts w:hint="eastAsia"/>
          <w:lang w:eastAsia="zh-CN"/>
        </w:rPr>
        <w:t xml:space="preserve"> </w:t>
      </w:r>
      <w:r>
        <w:rPr>
          <w:lang w:eastAsia="zh-CN"/>
        </w:rPr>
        <w:t xml:space="preserve">It also potentially impacts other aspects. For example, for PDSCH/PUSCH, potential impacts include non-contiguous FDRA across DL </w:t>
      </w:r>
      <w:proofErr w:type="spellStart"/>
      <w:r>
        <w:rPr>
          <w:lang w:eastAsia="zh-CN"/>
        </w:rPr>
        <w:t>subbands</w:t>
      </w:r>
      <w:proofErr w:type="spellEnd"/>
      <w:r>
        <w:rPr>
          <w:lang w:eastAsia="zh-CN"/>
        </w:rPr>
        <w:t xml:space="preserve">, assignment of fractional RBGs at DL </w:t>
      </w:r>
      <w:proofErr w:type="spellStart"/>
      <w:r>
        <w:rPr>
          <w:lang w:eastAsia="zh-CN"/>
        </w:rPr>
        <w:t>subband</w:t>
      </w:r>
      <w:proofErr w:type="spellEnd"/>
      <w:r>
        <w:rPr>
          <w:lang w:eastAsia="zh-CN"/>
        </w:rPr>
        <w:t xml:space="preserve"> boundaries for RA type 0 and PDSCH slot aggregation across SBFD slots and non-SBFD </w:t>
      </w:r>
      <w:proofErr w:type="gramStart"/>
      <w:r>
        <w:rPr>
          <w:lang w:eastAsia="zh-CN"/>
        </w:rPr>
        <w:t>slots .</w:t>
      </w:r>
      <w:proofErr w:type="gramEnd"/>
      <w:r>
        <w:rPr>
          <w:lang w:eastAsia="zh-CN"/>
        </w:rPr>
        <w:t xml:space="preserve"> For PUCCH, potential impacts include FDRA and FH due to different available frequency resources in SBFD symbols and non-SBFD symbols. For CSI-RS, potential impacts include CSI report for fractional CSI report </w:t>
      </w:r>
      <w:proofErr w:type="spellStart"/>
      <w:r>
        <w:rPr>
          <w:lang w:eastAsia="zh-CN"/>
        </w:rPr>
        <w:t>subband</w:t>
      </w:r>
      <w:proofErr w:type="spellEnd"/>
      <w:r>
        <w:rPr>
          <w:lang w:eastAsia="zh-CN"/>
        </w:rPr>
        <w:t xml:space="preserve">. Indicating the time/frequency resource of </w:t>
      </w:r>
      <w:proofErr w:type="spellStart"/>
      <w:r>
        <w:rPr>
          <w:lang w:eastAsia="zh-CN"/>
        </w:rPr>
        <w:t>subband</w:t>
      </w:r>
      <w:proofErr w:type="spellEnd"/>
      <w:r>
        <w:rPr>
          <w:lang w:eastAsia="zh-CN"/>
        </w:rPr>
        <w:t xml:space="preserve"> can help to increase the spectrum efficiency in terms of resource allocation.</w:t>
      </w:r>
    </w:p>
    <w:p w:rsidR="00662BB3" w:rsidRDefault="0066438B">
      <w:pPr>
        <w:rPr>
          <w:i/>
          <w:lang w:eastAsia="zh-CN"/>
        </w:rPr>
      </w:pPr>
      <w:r>
        <w:rPr>
          <w:b/>
          <w:i/>
          <w:lang w:val="en-GB" w:eastAsia="zh-CN"/>
        </w:rPr>
        <w:t>Observation 2</w:t>
      </w:r>
      <w:r>
        <w:rPr>
          <w:i/>
          <w:lang w:val="en-GB" w:eastAsia="zh-CN"/>
        </w:rPr>
        <w:t xml:space="preserve">: Alt.2 (Transparent method without </w:t>
      </w:r>
      <w:proofErr w:type="spellStart"/>
      <w:r>
        <w:rPr>
          <w:i/>
          <w:lang w:val="en-GB" w:eastAsia="zh-CN"/>
        </w:rPr>
        <w:t>subband</w:t>
      </w:r>
      <w:proofErr w:type="spellEnd"/>
      <w:r>
        <w:rPr>
          <w:i/>
          <w:lang w:val="en-GB" w:eastAsia="zh-CN"/>
        </w:rPr>
        <w:t xml:space="preserve"> configuration for SBFD) has the following two options</w:t>
      </w:r>
      <w:r>
        <w:rPr>
          <w:rFonts w:hint="eastAsia"/>
          <w:i/>
          <w:lang w:eastAsia="zh-CN"/>
        </w:rPr>
        <w:t>:</w:t>
      </w:r>
    </w:p>
    <w:p w:rsidR="00662BB3" w:rsidRDefault="0066438B">
      <w:pPr>
        <w:pStyle w:val="a"/>
        <w:numPr>
          <w:ilvl w:val="0"/>
          <w:numId w:val="15"/>
        </w:numPr>
        <w:rPr>
          <w:i/>
          <w:lang w:eastAsia="zh-CN"/>
        </w:rPr>
      </w:pPr>
      <w:r>
        <w:rPr>
          <w:i/>
          <w:lang w:eastAsia="zh-CN"/>
        </w:rPr>
        <w:t>Option.1: Allocating some time/frequency resources in DL/flexible symbols for UL transmission</w:t>
      </w:r>
    </w:p>
    <w:p w:rsidR="00662BB3" w:rsidRDefault="0066438B" w:rsidP="0092132B">
      <w:pPr>
        <w:pStyle w:val="a"/>
        <w:numPr>
          <w:ilvl w:val="0"/>
          <w:numId w:val="0"/>
        </w:numPr>
        <w:ind w:left="708"/>
        <w:rPr>
          <w:i/>
          <w:lang w:eastAsia="zh-CN"/>
        </w:rPr>
      </w:pPr>
      <w:r>
        <w:rPr>
          <w:i/>
          <w:lang w:eastAsia="zh-CN"/>
        </w:rPr>
        <w:t xml:space="preserve">Base station allocates some fixed time/frequency resources in the DL symbols (or DL symbols plus flexible symbols) via implementation. UE transmits UL transmission in </w:t>
      </w:r>
      <w:r>
        <w:rPr>
          <w:rFonts w:hint="eastAsia"/>
          <w:i/>
          <w:lang w:val="en-US" w:eastAsia="zh-CN"/>
        </w:rPr>
        <w:t xml:space="preserve">the fixed </w:t>
      </w:r>
      <w:r>
        <w:rPr>
          <w:i/>
          <w:lang w:eastAsia="zh-CN"/>
        </w:rPr>
        <w:t>time/frequency resources</w:t>
      </w:r>
      <w:r>
        <w:rPr>
          <w:rFonts w:hint="eastAsia"/>
          <w:i/>
          <w:lang w:val="en-US" w:eastAsia="zh-CN"/>
        </w:rPr>
        <w:t xml:space="preserve"> of </w:t>
      </w:r>
      <w:r>
        <w:rPr>
          <w:i/>
          <w:lang w:eastAsia="zh-CN"/>
        </w:rPr>
        <w:t xml:space="preserve">the DL symbols according to </w:t>
      </w:r>
      <w:proofErr w:type="spellStart"/>
      <w:r>
        <w:rPr>
          <w:i/>
          <w:lang w:eastAsia="zh-CN"/>
        </w:rPr>
        <w:t>gNB’s</w:t>
      </w:r>
      <w:proofErr w:type="spellEnd"/>
      <w:r>
        <w:rPr>
          <w:i/>
          <w:lang w:eastAsia="zh-CN"/>
        </w:rPr>
        <w:t xml:space="preserve"> scheduling. </w:t>
      </w:r>
    </w:p>
    <w:p w:rsidR="00662BB3" w:rsidRDefault="0066438B">
      <w:pPr>
        <w:pStyle w:val="a"/>
        <w:numPr>
          <w:ilvl w:val="0"/>
          <w:numId w:val="15"/>
        </w:numPr>
        <w:rPr>
          <w:i/>
          <w:lang w:eastAsia="zh-CN"/>
        </w:rPr>
      </w:pPr>
      <w:r>
        <w:rPr>
          <w:i/>
          <w:lang w:eastAsia="zh-CN"/>
        </w:rPr>
        <w:t>Option.2: New TDD slot format for SBFD overrides the legacy one</w:t>
      </w:r>
    </w:p>
    <w:p w:rsidR="00662BB3" w:rsidRDefault="0066438B" w:rsidP="0092132B">
      <w:pPr>
        <w:pStyle w:val="a"/>
        <w:numPr>
          <w:ilvl w:val="0"/>
          <w:numId w:val="0"/>
        </w:numPr>
        <w:ind w:left="708"/>
        <w:rPr>
          <w:i/>
          <w:lang w:eastAsia="zh-CN"/>
        </w:rPr>
      </w:pPr>
      <w:r>
        <w:rPr>
          <w:i/>
          <w:lang w:eastAsia="zh-CN"/>
        </w:rPr>
        <w:t xml:space="preserve">Legacy UE follows the TDD slot format indicated by the legacy SIB or legacy UE-specific signalling. A new UE-specific TDD slot format is introduced for the SBFD UE, which can override the legacy TDD slot format indication/configuration. UE transmits UL transmission </w:t>
      </w:r>
      <w:r>
        <w:rPr>
          <w:rFonts w:hint="eastAsia"/>
          <w:i/>
          <w:lang w:val="en-US" w:eastAsia="zh-CN"/>
        </w:rPr>
        <w:t xml:space="preserve">based on </w:t>
      </w:r>
      <w:r>
        <w:rPr>
          <w:i/>
          <w:lang w:eastAsia="zh-CN"/>
        </w:rPr>
        <w:t>new UE-specific TDD slot format</w:t>
      </w:r>
      <w:r>
        <w:rPr>
          <w:rFonts w:hint="eastAsia"/>
          <w:i/>
          <w:lang w:val="en-US" w:eastAsia="zh-CN"/>
        </w:rPr>
        <w:t xml:space="preserve"> </w:t>
      </w:r>
      <w:r>
        <w:rPr>
          <w:i/>
          <w:lang w:eastAsia="zh-CN"/>
        </w:rPr>
        <w:t xml:space="preserve">according to </w:t>
      </w:r>
      <w:proofErr w:type="spellStart"/>
      <w:r>
        <w:rPr>
          <w:i/>
          <w:lang w:eastAsia="zh-CN"/>
        </w:rPr>
        <w:t>gNB’s</w:t>
      </w:r>
      <w:proofErr w:type="spellEnd"/>
      <w:r>
        <w:rPr>
          <w:i/>
          <w:lang w:eastAsia="zh-CN"/>
        </w:rPr>
        <w:t xml:space="preserve"> scheduling</w:t>
      </w:r>
      <w:r>
        <w:rPr>
          <w:rFonts w:hint="eastAsia"/>
          <w:i/>
          <w:lang w:val="en-US" w:eastAsia="zh-CN"/>
        </w:rPr>
        <w:t>/</w:t>
      </w:r>
      <w:r>
        <w:rPr>
          <w:rFonts w:hint="eastAsia"/>
          <w:i/>
          <w:lang w:eastAsia="zh-CN"/>
        </w:rPr>
        <w:t>configuring</w:t>
      </w:r>
      <w:r>
        <w:rPr>
          <w:rFonts w:hint="eastAsia"/>
          <w:i/>
          <w:lang w:val="en-US" w:eastAsia="zh-CN"/>
        </w:rPr>
        <w:t>.</w:t>
      </w:r>
    </w:p>
    <w:p w:rsidR="00662BB3" w:rsidRDefault="0066438B">
      <w:pPr>
        <w:pStyle w:val="2"/>
        <w:rPr>
          <w:lang w:eastAsia="zh-CN"/>
        </w:rPr>
      </w:pPr>
      <w:r>
        <w:rPr>
          <w:rFonts w:hint="eastAsia"/>
          <w:lang w:eastAsia="zh-CN"/>
        </w:rPr>
        <w:t>A</w:t>
      </w:r>
      <w:r>
        <w:rPr>
          <w:lang w:eastAsia="zh-CN"/>
        </w:rPr>
        <w:t xml:space="preserve">lt.3: Indication of time location of </w:t>
      </w:r>
      <w:proofErr w:type="spellStart"/>
      <w:r>
        <w:rPr>
          <w:lang w:eastAsia="zh-CN"/>
        </w:rPr>
        <w:t>subband</w:t>
      </w:r>
      <w:proofErr w:type="spellEnd"/>
    </w:p>
    <w:p w:rsidR="00662BB3" w:rsidRDefault="0066438B">
      <w:pPr>
        <w:rPr>
          <w:lang w:val="en-GB" w:eastAsia="zh-CN"/>
        </w:rPr>
      </w:pPr>
      <w:r>
        <w:rPr>
          <w:rFonts w:hint="eastAsia"/>
          <w:lang w:val="en-GB" w:eastAsia="zh-CN"/>
        </w:rPr>
        <w:t>F</w:t>
      </w:r>
      <w:r>
        <w:rPr>
          <w:lang w:val="en-GB" w:eastAsia="zh-CN"/>
        </w:rPr>
        <w:t xml:space="preserve">or Alt.3, only the time location of </w:t>
      </w:r>
      <w:proofErr w:type="spellStart"/>
      <w:r>
        <w:rPr>
          <w:lang w:val="en-GB" w:eastAsia="zh-CN"/>
        </w:rPr>
        <w:t>subbands</w:t>
      </w:r>
      <w:proofErr w:type="spellEnd"/>
      <w:r>
        <w:rPr>
          <w:lang w:val="en-GB" w:eastAsia="zh-CN"/>
        </w:rPr>
        <w:t xml:space="preserve"> for SBFD operation is known to SBFD aware UEs. From system perspective, the frequency location of </w:t>
      </w:r>
      <w:proofErr w:type="spellStart"/>
      <w:r>
        <w:rPr>
          <w:lang w:val="en-GB" w:eastAsia="zh-CN"/>
        </w:rPr>
        <w:t>subband</w:t>
      </w:r>
      <w:proofErr w:type="spellEnd"/>
      <w:r>
        <w:rPr>
          <w:lang w:val="en-GB" w:eastAsia="zh-CN"/>
        </w:rPr>
        <w:t xml:space="preserve"> for SBFD operation is more important aspect. Without the frequency location of </w:t>
      </w:r>
      <w:proofErr w:type="spellStart"/>
      <w:r>
        <w:rPr>
          <w:lang w:val="en-GB" w:eastAsia="zh-CN"/>
        </w:rPr>
        <w:t>subband</w:t>
      </w:r>
      <w:proofErr w:type="spellEnd"/>
      <w:r>
        <w:rPr>
          <w:lang w:val="en-GB" w:eastAsia="zh-CN"/>
        </w:rPr>
        <w:t xml:space="preserve">, UE is not possible to perform RF/digital </w:t>
      </w:r>
      <w:proofErr w:type="spellStart"/>
      <w:r>
        <w:rPr>
          <w:lang w:val="en-GB" w:eastAsia="zh-CN"/>
        </w:rPr>
        <w:t>subband</w:t>
      </w:r>
      <w:proofErr w:type="spellEnd"/>
      <w:r>
        <w:rPr>
          <w:lang w:val="en-GB" w:eastAsia="zh-CN"/>
        </w:rPr>
        <w:t xml:space="preserve"> filter for transmissions within the </w:t>
      </w:r>
      <w:proofErr w:type="spellStart"/>
      <w:r>
        <w:rPr>
          <w:lang w:val="en-GB" w:eastAsia="zh-CN"/>
        </w:rPr>
        <w:t>subband</w:t>
      </w:r>
      <w:proofErr w:type="spellEnd"/>
      <w:r>
        <w:rPr>
          <w:lang w:val="en-GB" w:eastAsia="zh-CN"/>
        </w:rPr>
        <w:t xml:space="preserve">. As also discussed in section 3.2, </w:t>
      </w:r>
      <w:r>
        <w:rPr>
          <w:lang w:eastAsia="zh-CN"/>
        </w:rPr>
        <w:t xml:space="preserve">indicating the time/frequency resource of </w:t>
      </w:r>
      <w:proofErr w:type="spellStart"/>
      <w:r>
        <w:rPr>
          <w:lang w:eastAsia="zh-CN"/>
        </w:rPr>
        <w:t>subband</w:t>
      </w:r>
      <w:proofErr w:type="spellEnd"/>
      <w:r>
        <w:rPr>
          <w:lang w:eastAsia="zh-CN"/>
        </w:rPr>
        <w:t xml:space="preserve"> can help to increase the spectrum efficiency in terms of resource allocation. </w:t>
      </w:r>
      <w:r>
        <w:rPr>
          <w:lang w:val="en-GB" w:eastAsia="zh-CN"/>
        </w:rPr>
        <w:t xml:space="preserve">Compared with Alt.2, Alt.3 has higher spec impacts but without adding much value via indicating time location of </w:t>
      </w:r>
      <w:proofErr w:type="spellStart"/>
      <w:r>
        <w:rPr>
          <w:lang w:val="en-GB" w:eastAsia="zh-CN"/>
        </w:rPr>
        <w:t>subband</w:t>
      </w:r>
      <w:proofErr w:type="spellEnd"/>
      <w:r>
        <w:rPr>
          <w:lang w:val="en-GB" w:eastAsia="zh-CN"/>
        </w:rPr>
        <w:t>.</w:t>
      </w:r>
    </w:p>
    <w:p w:rsidR="00662BB3" w:rsidRDefault="0066438B">
      <w:pPr>
        <w:rPr>
          <w:i/>
          <w:lang w:val="en-GB" w:eastAsia="zh-CN"/>
        </w:rPr>
      </w:pPr>
      <w:r>
        <w:rPr>
          <w:rFonts w:hint="eastAsia"/>
          <w:b/>
          <w:i/>
          <w:lang w:val="en-GB" w:eastAsia="zh-CN"/>
        </w:rPr>
        <w:lastRenderedPageBreak/>
        <w:t>O</w:t>
      </w:r>
      <w:r>
        <w:rPr>
          <w:b/>
          <w:i/>
          <w:lang w:val="en-GB" w:eastAsia="zh-CN"/>
        </w:rPr>
        <w:t>bservation 3</w:t>
      </w:r>
      <w:r>
        <w:rPr>
          <w:i/>
          <w:lang w:val="en-GB" w:eastAsia="zh-CN"/>
        </w:rPr>
        <w:t xml:space="preserve">: Compared with Alt.2, Alt.3 has higher spec impacts but without adding much value via indicating time location of </w:t>
      </w:r>
      <w:proofErr w:type="spellStart"/>
      <w:r>
        <w:rPr>
          <w:i/>
          <w:lang w:val="en-GB" w:eastAsia="zh-CN"/>
        </w:rPr>
        <w:t>subband</w:t>
      </w:r>
      <w:proofErr w:type="spellEnd"/>
      <w:r>
        <w:rPr>
          <w:i/>
          <w:lang w:val="en-GB" w:eastAsia="zh-CN"/>
        </w:rPr>
        <w:t xml:space="preserve"> only.</w:t>
      </w:r>
    </w:p>
    <w:p w:rsidR="00662BB3" w:rsidRDefault="0066438B">
      <w:pPr>
        <w:pStyle w:val="2"/>
        <w:rPr>
          <w:lang w:eastAsia="zh-CN"/>
        </w:rPr>
      </w:pPr>
      <w:r>
        <w:rPr>
          <w:lang w:eastAsia="zh-CN"/>
        </w:rPr>
        <w:t>Alt.4: Non-transparent method</w:t>
      </w:r>
    </w:p>
    <w:p w:rsidR="00662BB3" w:rsidRDefault="0066438B">
      <w:pPr>
        <w:rPr>
          <w:lang w:eastAsia="zh-CN"/>
        </w:rPr>
      </w:pPr>
      <w:r>
        <w:rPr>
          <w:rFonts w:hint="eastAsia"/>
          <w:lang w:eastAsia="zh-CN"/>
        </w:rPr>
        <w:t xml:space="preserve">A non-transparent </w:t>
      </w:r>
      <w:r>
        <w:rPr>
          <w:lang w:eastAsia="zh-CN"/>
        </w:rPr>
        <w:t xml:space="preserve">method </w:t>
      </w:r>
      <w:r>
        <w:rPr>
          <w:rFonts w:hint="eastAsia"/>
          <w:lang w:eastAsia="zh-CN"/>
        </w:rPr>
        <w:t xml:space="preserve">means that the UL </w:t>
      </w:r>
      <w:proofErr w:type="spellStart"/>
      <w:r>
        <w:rPr>
          <w:rFonts w:hint="eastAsia"/>
          <w:lang w:eastAsia="zh-CN"/>
        </w:rPr>
        <w:t>subband</w:t>
      </w:r>
      <w:proofErr w:type="spellEnd"/>
      <w:r>
        <w:rPr>
          <w:rFonts w:hint="eastAsia"/>
          <w:lang w:eastAsia="zh-CN"/>
        </w:rPr>
        <w:t xml:space="preserve"> is configured for the UE. In this way, the UE knows the time-frequency domain location of the UL </w:t>
      </w:r>
      <w:proofErr w:type="spellStart"/>
      <w:r>
        <w:rPr>
          <w:rFonts w:hint="eastAsia"/>
          <w:lang w:eastAsia="zh-CN"/>
        </w:rPr>
        <w:t>subband</w:t>
      </w:r>
      <w:proofErr w:type="spellEnd"/>
      <w:r>
        <w:rPr>
          <w:rFonts w:hint="eastAsia"/>
          <w:lang w:eastAsia="zh-CN"/>
        </w:rPr>
        <w:t xml:space="preserve">. Although the non-transparent UL </w:t>
      </w:r>
      <w:proofErr w:type="spellStart"/>
      <w:r>
        <w:rPr>
          <w:rFonts w:hint="eastAsia"/>
          <w:lang w:eastAsia="zh-CN"/>
        </w:rPr>
        <w:t>subband</w:t>
      </w:r>
      <w:proofErr w:type="spellEnd"/>
      <w:r>
        <w:rPr>
          <w:rFonts w:hint="eastAsia"/>
          <w:lang w:eastAsia="zh-CN"/>
        </w:rPr>
        <w:t xml:space="preserve"> has more standardization work, it can bring more benefits, for example, it is beneficial for UE to filter interference in reception</w:t>
      </w:r>
      <w:r>
        <w:rPr>
          <w:lang w:eastAsia="zh-CN"/>
        </w:rPr>
        <w:t xml:space="preserve">. Also, </w:t>
      </w:r>
      <w:r>
        <w:rPr>
          <w:rFonts w:hint="eastAsia"/>
          <w:lang w:eastAsia="zh-CN"/>
        </w:rPr>
        <w:t xml:space="preserve">it </w:t>
      </w:r>
      <w:r>
        <w:rPr>
          <w:lang w:eastAsia="zh-CN"/>
        </w:rPr>
        <w:t xml:space="preserve">allows UE to </w:t>
      </w:r>
      <w:r>
        <w:rPr>
          <w:rFonts w:hint="eastAsia"/>
          <w:lang w:eastAsia="zh-CN"/>
        </w:rPr>
        <w:t xml:space="preserve">support semi-static UL transmission, UL random access, </w:t>
      </w:r>
      <w:proofErr w:type="spellStart"/>
      <w:r>
        <w:rPr>
          <w:rFonts w:hint="eastAsia"/>
          <w:lang w:eastAsia="zh-CN"/>
        </w:rPr>
        <w:t>etc</w:t>
      </w:r>
      <w:proofErr w:type="spellEnd"/>
      <w:r>
        <w:rPr>
          <w:lang w:eastAsia="zh-CN"/>
        </w:rPr>
        <w:t xml:space="preserve"> in </w:t>
      </w:r>
      <w:proofErr w:type="spellStart"/>
      <w:r>
        <w:rPr>
          <w:lang w:eastAsia="zh-CN"/>
        </w:rPr>
        <w:t>subband</w:t>
      </w:r>
      <w:proofErr w:type="spellEnd"/>
      <w:r>
        <w:rPr>
          <w:rFonts w:hint="eastAsia"/>
          <w:lang w:eastAsia="zh-CN"/>
        </w:rPr>
        <w:t>.</w:t>
      </w:r>
      <w:r>
        <w:rPr>
          <w:lang w:eastAsia="zh-CN"/>
        </w:rPr>
        <w:t xml:space="preserve"> There are different schemes to configure “</w:t>
      </w:r>
      <w:proofErr w:type="spellStart"/>
      <w:r>
        <w:rPr>
          <w:lang w:eastAsia="zh-CN"/>
        </w:rPr>
        <w:t>subband</w:t>
      </w:r>
      <w:proofErr w:type="spellEnd"/>
      <w:r>
        <w:rPr>
          <w:lang w:eastAsia="zh-CN"/>
        </w:rPr>
        <w:t>” for UE, which will be elaborated in this section.</w:t>
      </w:r>
    </w:p>
    <w:p w:rsidR="00662BB3" w:rsidRDefault="0066438B">
      <w:pPr>
        <w:rPr>
          <w:lang w:eastAsia="zh-CN"/>
        </w:rPr>
      </w:pPr>
      <w:r>
        <w:rPr>
          <w:rFonts w:hint="eastAsia"/>
          <w:lang w:eastAsia="zh-CN"/>
        </w:rPr>
        <w:t>I</w:t>
      </w:r>
      <w:r>
        <w:rPr>
          <w:lang w:eastAsia="zh-CN"/>
        </w:rPr>
        <w:t xml:space="preserve">n RAN1#110 meeting, the following agreement was reached. </w:t>
      </w:r>
      <w:proofErr w:type="spellStart"/>
      <w:r>
        <w:rPr>
          <w:lang w:eastAsia="zh-CN"/>
        </w:rPr>
        <w:t>Subband</w:t>
      </w:r>
      <w:proofErr w:type="spellEnd"/>
      <w:r>
        <w:rPr>
          <w:lang w:eastAsia="zh-CN"/>
        </w:rPr>
        <w:t xml:space="preserve"> based scheme (i.e., Scheme#1 as shown below) is prioritized. In this section, we provide detailed analysis for each potential scheme.</w:t>
      </w:r>
    </w:p>
    <w:tbl>
      <w:tblPr>
        <w:tblStyle w:val="af9"/>
        <w:tblW w:w="0" w:type="auto"/>
        <w:tblLook w:val="04A0" w:firstRow="1" w:lastRow="0" w:firstColumn="1" w:lastColumn="0" w:noHBand="0" w:noVBand="1"/>
      </w:tblPr>
      <w:tblGrid>
        <w:gridCol w:w="9628"/>
      </w:tblGrid>
      <w:tr w:rsidR="00662BB3">
        <w:tc>
          <w:tcPr>
            <w:tcW w:w="9628" w:type="dxa"/>
          </w:tcPr>
          <w:p w:rsidR="00662BB3" w:rsidRDefault="0066438B">
            <w:pPr>
              <w:spacing w:before="0" w:after="0" w:line="240" w:lineRule="auto"/>
              <w:rPr>
                <w:rFonts w:eastAsia="Malgun Gothic"/>
                <w:b/>
                <w:sz w:val="18"/>
                <w:highlight w:val="darkYellow"/>
                <w:lang w:eastAsia="zh-CN"/>
              </w:rPr>
            </w:pPr>
            <w:r>
              <w:rPr>
                <w:rFonts w:eastAsia="Malgun Gothic"/>
                <w:b/>
                <w:sz w:val="18"/>
                <w:highlight w:val="darkYellow"/>
                <w:lang w:eastAsia="zh-CN"/>
              </w:rPr>
              <w:t>Working Assumption</w:t>
            </w:r>
          </w:p>
          <w:p w:rsidR="00662BB3" w:rsidRDefault="0066438B">
            <w:pPr>
              <w:spacing w:before="0" w:after="0" w:line="240" w:lineRule="auto"/>
              <w:rPr>
                <w:rFonts w:eastAsia="Batang"/>
                <w:sz w:val="18"/>
              </w:rPr>
            </w:pPr>
            <w:r>
              <w:rPr>
                <w:sz w:val="18"/>
              </w:rPr>
              <w:t>For SBFD operation within a TDD carrier, study SBFD</w:t>
            </w:r>
            <w:r>
              <w:rPr>
                <w:rFonts w:eastAsia="Malgun Gothic"/>
                <w:sz w:val="18"/>
                <w:lang w:eastAsia="zh-CN"/>
              </w:rPr>
              <w:t xml:space="preserve"> scheme</w:t>
            </w:r>
            <w:r>
              <w:rPr>
                <w:sz w:val="18"/>
              </w:rPr>
              <w:t xml:space="preserve"> </w:t>
            </w:r>
            <w:r>
              <w:rPr>
                <w:rFonts w:eastAsia="Malgun Gothic"/>
                <w:sz w:val="18"/>
                <w:lang w:eastAsia="zh-CN"/>
              </w:rPr>
              <w:t>within</w:t>
            </w:r>
            <w:r>
              <w:rPr>
                <w:sz w:val="18"/>
              </w:rPr>
              <w:t xml:space="preserve"> a single configured DL and UL BWP pair with aligned center frequencies as baseline. </w:t>
            </w:r>
          </w:p>
          <w:p w:rsidR="00662BB3" w:rsidRDefault="0066438B">
            <w:pPr>
              <w:pStyle w:val="a"/>
              <w:numPr>
                <w:ilvl w:val="0"/>
                <w:numId w:val="17"/>
              </w:numPr>
              <w:suppressAutoHyphens/>
              <w:spacing w:before="0" w:after="0" w:line="240" w:lineRule="auto"/>
              <w:jc w:val="left"/>
              <w:rPr>
                <w:rFonts w:eastAsia="Malgun Gothic"/>
                <w:sz w:val="18"/>
              </w:rPr>
            </w:pPr>
            <w:r>
              <w:rPr>
                <w:rFonts w:eastAsia="Malgun Gothic"/>
                <w:sz w:val="18"/>
              </w:rPr>
              <w:t>FFS feasibility</w:t>
            </w:r>
            <w:r>
              <w:rPr>
                <w:sz w:val="18"/>
                <w:szCs w:val="20"/>
              </w:rPr>
              <w:t xml:space="preserve"> and potential benefit of</w:t>
            </w:r>
            <w:r>
              <w:rPr>
                <w:sz w:val="18"/>
              </w:rPr>
              <w:t xml:space="preserve"> SBFD</w:t>
            </w:r>
            <w:r>
              <w:rPr>
                <w:rFonts w:eastAsia="Malgun Gothic"/>
                <w:sz w:val="18"/>
              </w:rPr>
              <w:t xml:space="preserve"> scheme</w:t>
            </w:r>
            <w:r>
              <w:rPr>
                <w:sz w:val="18"/>
              </w:rPr>
              <w:t xml:space="preserve"> with</w:t>
            </w:r>
            <w:r>
              <w:rPr>
                <w:rFonts w:eastAsia="Malgun Gothic"/>
                <w:sz w:val="18"/>
              </w:rPr>
              <w:t>in</w:t>
            </w:r>
            <w:r>
              <w:rPr>
                <w:sz w:val="18"/>
              </w:rPr>
              <w:t xml:space="preserve"> a single configured DL and UL BWP pair with </w:t>
            </w:r>
            <w:r>
              <w:rPr>
                <w:rFonts w:eastAsia="Malgun Gothic"/>
                <w:sz w:val="18"/>
              </w:rPr>
              <w:t>un</w:t>
            </w:r>
            <w:r>
              <w:rPr>
                <w:sz w:val="18"/>
              </w:rPr>
              <w:t xml:space="preserve">aligned </w:t>
            </w:r>
            <w:proofErr w:type="spellStart"/>
            <w:r>
              <w:rPr>
                <w:sz w:val="18"/>
              </w:rPr>
              <w:t>center</w:t>
            </w:r>
            <w:proofErr w:type="spellEnd"/>
            <w:r>
              <w:rPr>
                <w:sz w:val="18"/>
              </w:rPr>
              <w:t xml:space="preserve"> frequencies</w:t>
            </w:r>
          </w:p>
          <w:p w:rsidR="00662BB3" w:rsidRDefault="0066438B">
            <w:pPr>
              <w:spacing w:before="0" w:after="0" w:line="240" w:lineRule="auto"/>
              <w:rPr>
                <w:sz w:val="18"/>
                <w:lang w:eastAsia="zh-CN"/>
              </w:rPr>
            </w:pPr>
            <w:r>
              <w:rPr>
                <w:sz w:val="18"/>
              </w:rPr>
              <w:t xml:space="preserve">FFS </w:t>
            </w:r>
            <w:r>
              <w:rPr>
                <w:rFonts w:eastAsia="Malgun Gothic"/>
                <w:sz w:val="18"/>
              </w:rPr>
              <w:t>feasibility</w:t>
            </w:r>
            <w:r>
              <w:rPr>
                <w:sz w:val="18"/>
              </w:rPr>
              <w:t xml:space="preserve"> and potential benefit of SBFD</w:t>
            </w:r>
            <w:r>
              <w:rPr>
                <w:rFonts w:eastAsia="Malgun Gothic"/>
                <w:sz w:val="18"/>
              </w:rPr>
              <w:t xml:space="preserve"> scheme</w:t>
            </w:r>
            <w:r>
              <w:rPr>
                <w:sz w:val="18"/>
              </w:rPr>
              <w:t xml:space="preserve"> </w:t>
            </w:r>
            <w:r>
              <w:rPr>
                <w:rFonts w:eastAsia="Malgun Gothic"/>
                <w:sz w:val="18"/>
              </w:rPr>
              <w:t>with</w:t>
            </w:r>
            <w:r>
              <w:rPr>
                <w:sz w:val="18"/>
              </w:rPr>
              <w:t xml:space="preserve"> more than one configured DL and UL BWP pair with aligned/unaligned center frequencies</w:t>
            </w:r>
            <w:r>
              <w:rPr>
                <w:rFonts w:eastAsia="Malgun Gothic"/>
                <w:sz w:val="18"/>
              </w:rPr>
              <w:t xml:space="preserve"> for a DL and UL BWP pair</w:t>
            </w:r>
          </w:p>
        </w:tc>
      </w:tr>
    </w:tbl>
    <w:p w:rsidR="00662BB3" w:rsidRDefault="00662BB3">
      <w:pPr>
        <w:rPr>
          <w:lang w:eastAsia="zh-CN"/>
        </w:rPr>
      </w:pPr>
    </w:p>
    <w:p w:rsidR="00662BB3" w:rsidRDefault="0066438B">
      <w:pPr>
        <w:pStyle w:val="3"/>
        <w:rPr>
          <w:lang w:eastAsia="zh-CN"/>
        </w:rPr>
      </w:pPr>
      <w:r>
        <w:rPr>
          <w:lang w:eastAsia="zh-CN"/>
        </w:rPr>
        <w:t xml:space="preserve">Scheme#1: One/multiple </w:t>
      </w:r>
      <w:proofErr w:type="spellStart"/>
      <w:r>
        <w:rPr>
          <w:lang w:eastAsia="zh-CN"/>
        </w:rPr>
        <w:t>subbands</w:t>
      </w:r>
      <w:proofErr w:type="spellEnd"/>
      <w:r>
        <w:rPr>
          <w:lang w:eastAsia="zh-CN"/>
        </w:rPr>
        <w:t xml:space="preserve"> within </w:t>
      </w:r>
      <w:r>
        <w:rPr>
          <w:rFonts w:hint="eastAsia"/>
          <w:lang w:val="en-US" w:eastAsia="zh-CN"/>
        </w:rPr>
        <w:t xml:space="preserve">one </w:t>
      </w:r>
      <w:r>
        <w:rPr>
          <w:lang w:eastAsia="zh-CN"/>
        </w:rPr>
        <w:t>BWP</w:t>
      </w:r>
    </w:p>
    <w:p w:rsidR="00662BB3" w:rsidRDefault="0066438B">
      <w:pPr>
        <w:rPr>
          <w:lang w:eastAsia="zh-CN"/>
        </w:rPr>
      </w:pPr>
      <w:r>
        <w:rPr>
          <w:rFonts w:hint="eastAsia"/>
          <w:lang w:val="en-GB" w:eastAsia="zh-CN"/>
        </w:rPr>
        <w:t>One possible approach is to configure a</w:t>
      </w:r>
      <w:r>
        <w:rPr>
          <w:lang w:val="en-GB" w:eastAsia="zh-CN"/>
        </w:rPr>
        <w:t xml:space="preserve"> (or multiple)</w:t>
      </w:r>
      <w:r>
        <w:rPr>
          <w:rFonts w:hint="eastAsia"/>
          <w:lang w:val="en-GB" w:eastAsia="zh-CN"/>
        </w:rPr>
        <w:t xml:space="preserve"> </w:t>
      </w:r>
      <w:proofErr w:type="spellStart"/>
      <w:r>
        <w:rPr>
          <w:rFonts w:hint="eastAsia"/>
          <w:lang w:val="en-GB" w:eastAsia="zh-CN"/>
        </w:rPr>
        <w:t>subband</w:t>
      </w:r>
      <w:proofErr w:type="spellEnd"/>
      <w:r>
        <w:rPr>
          <w:rFonts w:hint="eastAsia"/>
          <w:lang w:val="en-GB" w:eastAsia="zh-CN"/>
        </w:rPr>
        <w:t xml:space="preserve"> </w:t>
      </w:r>
      <w:r>
        <w:rPr>
          <w:rFonts w:hint="eastAsia"/>
          <w:lang w:eastAsia="zh-CN"/>
        </w:rPr>
        <w:t xml:space="preserve">for </w:t>
      </w:r>
      <w:proofErr w:type="spellStart"/>
      <w:r>
        <w:rPr>
          <w:rFonts w:hint="eastAsia"/>
          <w:lang w:eastAsia="zh-CN"/>
        </w:rPr>
        <w:t>subband</w:t>
      </w:r>
      <w:proofErr w:type="spellEnd"/>
      <w:r>
        <w:rPr>
          <w:rFonts w:hint="eastAsia"/>
          <w:lang w:eastAsia="zh-CN"/>
        </w:rPr>
        <w:t xml:space="preserve"> </w:t>
      </w:r>
      <w:r>
        <w:rPr>
          <w:rFonts w:hint="eastAsia"/>
          <w:lang w:val="en-GB" w:eastAsia="zh-CN"/>
        </w:rPr>
        <w:t>non-overlapping full duplex.</w:t>
      </w:r>
      <w:r>
        <w:rPr>
          <w:rFonts w:hint="eastAsia"/>
          <w:lang w:eastAsia="zh-CN"/>
        </w:rPr>
        <w:t xml:space="preserve"> The uplink </w:t>
      </w:r>
      <w:proofErr w:type="spellStart"/>
      <w:r>
        <w:rPr>
          <w:rFonts w:hint="eastAsia"/>
          <w:lang w:eastAsia="zh-CN"/>
        </w:rPr>
        <w:t>subband</w:t>
      </w:r>
      <w:proofErr w:type="spellEnd"/>
      <w:r>
        <w:rPr>
          <w:rFonts w:hint="eastAsia"/>
          <w:lang w:eastAsia="zh-CN"/>
        </w:rPr>
        <w:t xml:space="preserve"> </w:t>
      </w:r>
      <w:r>
        <w:rPr>
          <w:lang w:eastAsia="zh-CN"/>
        </w:rPr>
        <w:t>can be</w:t>
      </w:r>
      <w:r>
        <w:rPr>
          <w:rFonts w:hint="eastAsia"/>
          <w:lang w:eastAsia="zh-CN"/>
        </w:rPr>
        <w:t xml:space="preserve"> configured on uplink symbols</w:t>
      </w:r>
      <w:r>
        <w:rPr>
          <w:lang w:eastAsia="zh-CN"/>
        </w:rPr>
        <w:t xml:space="preserve"> and/or</w:t>
      </w:r>
      <w:r>
        <w:rPr>
          <w:rFonts w:hint="eastAsia"/>
          <w:lang w:eastAsia="zh-CN"/>
        </w:rPr>
        <w:t xml:space="preserve"> flexible symbols. Considering that the flexible symbols are not </w:t>
      </w:r>
      <w:r>
        <w:rPr>
          <w:lang w:eastAsia="zh-CN"/>
        </w:rPr>
        <w:t xml:space="preserve">commonly </w:t>
      </w:r>
      <w:r>
        <w:rPr>
          <w:rFonts w:hint="eastAsia"/>
          <w:lang w:eastAsia="zh-CN"/>
        </w:rPr>
        <w:t xml:space="preserve">configured in the actual TDD </w:t>
      </w:r>
      <w:r>
        <w:rPr>
          <w:lang w:eastAsia="zh-CN"/>
        </w:rPr>
        <w:t>system</w:t>
      </w:r>
      <w:r>
        <w:rPr>
          <w:rFonts w:hint="eastAsia"/>
          <w:lang w:eastAsia="zh-CN"/>
        </w:rPr>
        <w:t xml:space="preserve">, if the uplink </w:t>
      </w:r>
      <w:proofErr w:type="spellStart"/>
      <w:r>
        <w:rPr>
          <w:rFonts w:hint="eastAsia"/>
          <w:lang w:eastAsia="zh-CN"/>
        </w:rPr>
        <w:t>subband</w:t>
      </w:r>
      <w:proofErr w:type="spellEnd"/>
      <w:r>
        <w:rPr>
          <w:rFonts w:hint="eastAsia"/>
          <w:lang w:eastAsia="zh-CN"/>
        </w:rPr>
        <w:t xml:space="preserve"> </w:t>
      </w:r>
      <w:r>
        <w:rPr>
          <w:lang w:eastAsia="zh-CN"/>
        </w:rPr>
        <w:t xml:space="preserve">only </w:t>
      </w:r>
      <w:r>
        <w:rPr>
          <w:rFonts w:hint="eastAsia"/>
          <w:lang w:eastAsia="zh-CN"/>
        </w:rPr>
        <w:t>contains the uplink symbols, it would be difficult to obtain continuous uplink resources in a slot</w:t>
      </w:r>
      <w:r>
        <w:rPr>
          <w:lang w:eastAsia="zh-CN"/>
        </w:rPr>
        <w:t xml:space="preserve"> or in a TDD period</w:t>
      </w:r>
      <w:r>
        <w:rPr>
          <w:rFonts w:hint="eastAsia"/>
          <w:lang w:eastAsia="zh-CN"/>
        </w:rPr>
        <w:t xml:space="preserve">. </w:t>
      </w:r>
      <w:r>
        <w:rPr>
          <w:lang w:eastAsia="zh-CN"/>
        </w:rPr>
        <w:t>Thus,</w:t>
      </w:r>
      <w:r>
        <w:rPr>
          <w:rFonts w:hint="eastAsia"/>
          <w:lang w:eastAsia="zh-CN"/>
        </w:rPr>
        <w:t xml:space="preserve"> the downlink symbols in the slot</w:t>
      </w:r>
      <w:r>
        <w:rPr>
          <w:lang w:eastAsia="zh-CN"/>
        </w:rPr>
        <w:t xml:space="preserve"> (or downlink slots)</w:t>
      </w:r>
      <w:r>
        <w:rPr>
          <w:rFonts w:hint="eastAsia"/>
          <w:lang w:eastAsia="zh-CN"/>
        </w:rPr>
        <w:t xml:space="preserve"> should be allowed to be configured for an uplink </w:t>
      </w:r>
      <w:proofErr w:type="spellStart"/>
      <w:r>
        <w:rPr>
          <w:rFonts w:hint="eastAsia"/>
          <w:lang w:eastAsia="zh-CN"/>
        </w:rPr>
        <w:t>subband</w:t>
      </w:r>
      <w:proofErr w:type="spellEnd"/>
      <w:r>
        <w:rPr>
          <w:rFonts w:hint="eastAsia"/>
          <w:lang w:eastAsia="zh-CN"/>
        </w:rPr>
        <w:t xml:space="preserve"> to ensure more continuous uplink transmissions in the uplink </w:t>
      </w:r>
      <w:proofErr w:type="spellStart"/>
      <w:r>
        <w:rPr>
          <w:rFonts w:hint="eastAsia"/>
          <w:lang w:eastAsia="zh-CN"/>
        </w:rPr>
        <w:t>subband</w:t>
      </w:r>
      <w:proofErr w:type="spellEnd"/>
      <w:r>
        <w:rPr>
          <w:rFonts w:hint="eastAsia"/>
          <w:lang w:eastAsia="zh-CN"/>
        </w:rPr>
        <w:t xml:space="preserve">, which is more beneficial to improve uplink coverage and reduce latency. Of course, the size of an uplink </w:t>
      </w:r>
      <w:proofErr w:type="spellStart"/>
      <w:r>
        <w:rPr>
          <w:rFonts w:hint="eastAsia"/>
          <w:lang w:eastAsia="zh-CN"/>
        </w:rPr>
        <w:t>subband</w:t>
      </w:r>
      <w:proofErr w:type="spellEnd"/>
      <w:r>
        <w:rPr>
          <w:rFonts w:hint="eastAsia"/>
          <w:lang w:eastAsia="zh-CN"/>
        </w:rPr>
        <w:t xml:space="preserve"> in the frequency domain can also be flexibly configured to balance DL and UL transmission. As an </w:t>
      </w:r>
      <w:r>
        <w:rPr>
          <w:lang w:eastAsia="zh-CN"/>
        </w:rPr>
        <w:t>example,</w:t>
      </w:r>
      <w:r>
        <w:rPr>
          <w:rFonts w:hint="eastAsia"/>
          <w:lang w:eastAsia="zh-CN"/>
        </w:rPr>
        <w:t xml:space="preserve"> shown in Figure </w:t>
      </w:r>
      <w:r>
        <w:rPr>
          <w:lang w:eastAsia="zh-CN"/>
        </w:rPr>
        <w:t>2</w:t>
      </w:r>
      <w:r>
        <w:rPr>
          <w:rFonts w:hint="eastAsia"/>
          <w:lang w:eastAsia="zh-CN"/>
        </w:rPr>
        <w:t xml:space="preserve">, an uplink </w:t>
      </w:r>
      <w:proofErr w:type="spellStart"/>
      <w:r>
        <w:rPr>
          <w:rFonts w:hint="eastAsia"/>
          <w:lang w:eastAsia="zh-CN"/>
        </w:rPr>
        <w:t>subband</w:t>
      </w:r>
      <w:proofErr w:type="spellEnd"/>
      <w:r>
        <w:rPr>
          <w:rFonts w:hint="eastAsia"/>
          <w:lang w:eastAsia="zh-CN"/>
        </w:rPr>
        <w:t xml:space="preserve"> </w:t>
      </w:r>
      <w:r>
        <w:rPr>
          <w:lang w:eastAsia="zh-CN"/>
        </w:rPr>
        <w:t xml:space="preserve">is </w:t>
      </w:r>
      <w:r>
        <w:rPr>
          <w:rFonts w:hint="eastAsia"/>
          <w:lang w:eastAsia="zh-CN"/>
        </w:rPr>
        <w:t xml:space="preserve">configured in a slot across both flexible and downlink symbols. </w:t>
      </w:r>
    </w:p>
    <w:p w:rsidR="00662BB3" w:rsidRDefault="0066438B">
      <w:pPr>
        <w:jc w:val="center"/>
      </w:pPr>
      <w:r>
        <w:rPr>
          <w:noProof/>
          <w:lang w:eastAsia="zh-CN"/>
        </w:rPr>
        <w:drawing>
          <wp:inline distT="0" distB="0" distL="114300" distR="114300">
            <wp:extent cx="3848100" cy="103632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5"/>
                    <a:stretch>
                      <a:fillRect/>
                    </a:stretch>
                  </pic:blipFill>
                  <pic:spPr>
                    <a:xfrm>
                      <a:off x="0" y="0"/>
                      <a:ext cx="3950214" cy="1063885"/>
                    </a:xfrm>
                    <a:prstGeom prst="rect">
                      <a:avLst/>
                    </a:prstGeom>
                    <a:noFill/>
                    <a:ln>
                      <a:noFill/>
                    </a:ln>
                  </pic:spPr>
                </pic:pic>
              </a:graphicData>
            </a:graphic>
          </wp:inline>
        </w:drawing>
      </w:r>
    </w:p>
    <w:p w:rsidR="00662BB3" w:rsidRDefault="0066438B">
      <w:pPr>
        <w:jc w:val="center"/>
        <w:rPr>
          <w:lang w:eastAsia="zh-CN"/>
        </w:rPr>
      </w:pPr>
      <w:r>
        <w:rPr>
          <w:rFonts w:hint="eastAsia"/>
          <w:lang w:eastAsia="zh-CN"/>
        </w:rPr>
        <w:t xml:space="preserve">Figure </w:t>
      </w:r>
      <w:r>
        <w:rPr>
          <w:lang w:eastAsia="zh-CN"/>
        </w:rPr>
        <w:t>2:</w:t>
      </w:r>
      <w:r>
        <w:rPr>
          <w:rFonts w:hint="eastAsia"/>
          <w:lang w:eastAsia="zh-CN"/>
        </w:rPr>
        <w:t xml:space="preserve"> </w:t>
      </w:r>
      <w:r>
        <w:rPr>
          <w:lang w:eastAsia="zh-CN"/>
        </w:rPr>
        <w:t xml:space="preserve">One/multiple </w:t>
      </w:r>
      <w:proofErr w:type="spellStart"/>
      <w:r>
        <w:rPr>
          <w:lang w:eastAsia="zh-CN"/>
        </w:rPr>
        <w:t>subbands</w:t>
      </w:r>
      <w:proofErr w:type="spellEnd"/>
      <w:r>
        <w:rPr>
          <w:lang w:eastAsia="zh-CN"/>
        </w:rPr>
        <w:t xml:space="preserve"> within </w:t>
      </w:r>
      <w:r>
        <w:rPr>
          <w:rFonts w:hint="eastAsia"/>
          <w:lang w:eastAsia="zh-CN"/>
        </w:rPr>
        <w:t xml:space="preserve">one </w:t>
      </w:r>
      <w:r>
        <w:rPr>
          <w:lang w:eastAsia="zh-CN"/>
        </w:rPr>
        <w:t>BWP</w:t>
      </w:r>
      <w:r>
        <w:rPr>
          <w:rFonts w:hint="eastAsia"/>
          <w:lang w:eastAsia="zh-CN"/>
        </w:rPr>
        <w:t xml:space="preserve"> </w:t>
      </w:r>
    </w:p>
    <w:p w:rsidR="00662BB3" w:rsidRDefault="0066438B">
      <w:pPr>
        <w:rPr>
          <w:lang w:eastAsia="zh-CN"/>
        </w:rPr>
      </w:pPr>
      <w:r>
        <w:rPr>
          <w:lang w:eastAsia="zh-CN"/>
        </w:rPr>
        <w:t xml:space="preserve">UE should consider all the resource in the uplink </w:t>
      </w:r>
      <w:proofErr w:type="spellStart"/>
      <w:r>
        <w:rPr>
          <w:lang w:eastAsia="zh-CN"/>
        </w:rPr>
        <w:t>subband</w:t>
      </w:r>
      <w:proofErr w:type="spellEnd"/>
      <w:r>
        <w:rPr>
          <w:lang w:eastAsia="zh-CN"/>
        </w:rPr>
        <w:t xml:space="preserve"> </w:t>
      </w:r>
      <w:r>
        <w:rPr>
          <w:rFonts w:hint="eastAsia"/>
          <w:lang w:eastAsia="zh-CN"/>
        </w:rPr>
        <w:t xml:space="preserve">available </w:t>
      </w:r>
      <w:r>
        <w:rPr>
          <w:lang w:eastAsia="zh-CN"/>
        </w:rPr>
        <w:t xml:space="preserve">for uplink transmission even if the uplink </w:t>
      </w:r>
      <w:proofErr w:type="spellStart"/>
      <w:r>
        <w:rPr>
          <w:lang w:eastAsia="zh-CN"/>
        </w:rPr>
        <w:t>subband</w:t>
      </w:r>
      <w:proofErr w:type="spellEnd"/>
      <w:r>
        <w:rPr>
          <w:lang w:eastAsia="zh-CN"/>
        </w:rPr>
        <w:t xml:space="preserve"> is overlapped with </w:t>
      </w:r>
      <w:r>
        <w:rPr>
          <w:rFonts w:hint="eastAsia"/>
          <w:lang w:eastAsia="zh-CN"/>
        </w:rPr>
        <w:t xml:space="preserve">downlink or </w:t>
      </w:r>
      <w:r>
        <w:rPr>
          <w:lang w:eastAsia="zh-CN"/>
        </w:rPr>
        <w:t>flexible symbols. Meanwhile</w:t>
      </w:r>
      <w:r>
        <w:rPr>
          <w:rFonts w:hint="eastAsia"/>
          <w:lang w:eastAsia="zh-CN"/>
        </w:rPr>
        <w:t xml:space="preserve">, if the uplink </w:t>
      </w:r>
      <w:proofErr w:type="spellStart"/>
      <w:r>
        <w:rPr>
          <w:rFonts w:hint="eastAsia"/>
          <w:lang w:eastAsia="zh-CN"/>
        </w:rPr>
        <w:t>subband</w:t>
      </w:r>
      <w:proofErr w:type="spellEnd"/>
      <w:r>
        <w:rPr>
          <w:rFonts w:hint="eastAsia"/>
          <w:lang w:eastAsia="zh-CN"/>
        </w:rPr>
        <w:t xml:space="preserve"> is configured for the UE, the UE does not expect the uplink dynamic scheduling and the downlink dynamic scheduling to overlap in the time domain. </w:t>
      </w:r>
    </w:p>
    <w:p w:rsidR="00662BB3" w:rsidRDefault="0066438B">
      <w:pPr>
        <w:rPr>
          <w:lang w:eastAsia="zh-CN"/>
        </w:rPr>
      </w:pPr>
      <w:r>
        <w:rPr>
          <w:lang w:eastAsia="zh-CN"/>
        </w:rPr>
        <w:t xml:space="preserve">In order to better coordinate/manage the interference, it is preferred to have the same uplink </w:t>
      </w:r>
      <w:proofErr w:type="spellStart"/>
      <w:r>
        <w:rPr>
          <w:lang w:eastAsia="zh-CN"/>
        </w:rPr>
        <w:t>subband</w:t>
      </w:r>
      <w:proofErr w:type="spellEnd"/>
      <w:r>
        <w:rPr>
          <w:lang w:eastAsia="zh-CN"/>
        </w:rPr>
        <w:t xml:space="preserve"> configuration for all full duplex UEs in the same cell and have the same uplink </w:t>
      </w:r>
      <w:proofErr w:type="spellStart"/>
      <w:r>
        <w:rPr>
          <w:lang w:eastAsia="zh-CN"/>
        </w:rPr>
        <w:t>subband</w:t>
      </w:r>
      <w:proofErr w:type="spellEnd"/>
      <w:r>
        <w:rPr>
          <w:lang w:eastAsia="zh-CN"/>
        </w:rPr>
        <w:t xml:space="preserve"> configuration for all the adjacent base stations.</w:t>
      </w:r>
    </w:p>
    <w:p w:rsidR="00662BB3" w:rsidRDefault="0066438B">
      <w:pPr>
        <w:rPr>
          <w:i/>
          <w:lang w:eastAsia="zh-CN"/>
        </w:rPr>
      </w:pPr>
      <w:r>
        <w:rPr>
          <w:b/>
          <w:i/>
          <w:lang w:eastAsia="zh-CN"/>
        </w:rPr>
        <w:t>Proposal 3</w:t>
      </w:r>
      <w:r>
        <w:rPr>
          <w:b/>
          <w:bCs/>
          <w:i/>
          <w:lang w:eastAsia="zh-CN"/>
        </w:rPr>
        <w:t xml:space="preserve">: </w:t>
      </w:r>
      <w:r>
        <w:rPr>
          <w:i/>
          <w:lang w:eastAsia="zh-CN"/>
        </w:rPr>
        <w:t xml:space="preserve">RAN1 studies the following solution for </w:t>
      </w:r>
      <w:proofErr w:type="spellStart"/>
      <w:r>
        <w:rPr>
          <w:i/>
          <w:lang w:eastAsia="zh-CN"/>
        </w:rPr>
        <w:t>subband</w:t>
      </w:r>
      <w:proofErr w:type="spellEnd"/>
      <w:r>
        <w:rPr>
          <w:i/>
          <w:lang w:eastAsia="zh-CN"/>
        </w:rPr>
        <w:t xml:space="preserve"> full duplex: configure one/multiple </w:t>
      </w:r>
      <w:proofErr w:type="spellStart"/>
      <w:r>
        <w:rPr>
          <w:i/>
          <w:lang w:eastAsia="zh-CN"/>
        </w:rPr>
        <w:t>subbands</w:t>
      </w:r>
      <w:proofErr w:type="spellEnd"/>
      <w:r>
        <w:rPr>
          <w:i/>
          <w:lang w:eastAsia="zh-CN"/>
        </w:rPr>
        <w:t xml:space="preserve"> in one BWP.</w:t>
      </w:r>
    </w:p>
    <w:p w:rsidR="00662BB3" w:rsidRDefault="0066438B">
      <w:pPr>
        <w:numPr>
          <w:ilvl w:val="0"/>
          <w:numId w:val="18"/>
        </w:numPr>
        <w:rPr>
          <w:i/>
          <w:iCs/>
          <w:lang w:eastAsia="zh-CN"/>
        </w:rPr>
      </w:pPr>
      <w:r>
        <w:rPr>
          <w:i/>
          <w:iCs/>
          <w:lang w:eastAsia="zh-CN"/>
        </w:rPr>
        <w:t xml:space="preserve">All the resource in the uplink </w:t>
      </w:r>
      <w:proofErr w:type="spellStart"/>
      <w:r>
        <w:rPr>
          <w:i/>
          <w:iCs/>
          <w:lang w:eastAsia="zh-CN"/>
        </w:rPr>
        <w:t>subband</w:t>
      </w:r>
      <w:proofErr w:type="spellEnd"/>
      <w:r>
        <w:rPr>
          <w:i/>
          <w:iCs/>
          <w:lang w:eastAsia="zh-CN"/>
        </w:rPr>
        <w:t xml:space="preserve"> are </w:t>
      </w:r>
      <w:r>
        <w:rPr>
          <w:rFonts w:hint="eastAsia"/>
          <w:i/>
          <w:iCs/>
          <w:lang w:eastAsia="zh-CN"/>
        </w:rPr>
        <w:t xml:space="preserve">available </w:t>
      </w:r>
      <w:r>
        <w:rPr>
          <w:i/>
          <w:iCs/>
          <w:lang w:eastAsia="zh-CN"/>
        </w:rPr>
        <w:t xml:space="preserve">for uplink transmission even if the uplink </w:t>
      </w:r>
      <w:proofErr w:type="spellStart"/>
      <w:r>
        <w:rPr>
          <w:i/>
          <w:iCs/>
          <w:lang w:eastAsia="zh-CN"/>
        </w:rPr>
        <w:t>subband</w:t>
      </w:r>
      <w:proofErr w:type="spellEnd"/>
      <w:r>
        <w:rPr>
          <w:i/>
          <w:iCs/>
          <w:lang w:eastAsia="zh-CN"/>
        </w:rPr>
        <w:t xml:space="preserve"> is overlapped with downlink or flexible symbols.</w:t>
      </w:r>
    </w:p>
    <w:p w:rsidR="00662BB3" w:rsidRDefault="0066438B">
      <w:pPr>
        <w:pStyle w:val="3"/>
        <w:rPr>
          <w:lang w:eastAsia="zh-CN"/>
        </w:rPr>
      </w:pPr>
      <w:r>
        <w:rPr>
          <w:lang w:eastAsia="zh-CN"/>
        </w:rPr>
        <w:t>Scheme#2: BWP based SBFD</w:t>
      </w:r>
    </w:p>
    <w:p w:rsidR="00662BB3" w:rsidRDefault="0066438B">
      <w:pPr>
        <w:rPr>
          <w:lang w:val="en-GB" w:eastAsia="zh-CN"/>
        </w:rPr>
      </w:pPr>
      <w:r>
        <w:rPr>
          <w:rFonts w:hint="eastAsia"/>
          <w:lang w:val="en-GB" w:eastAsia="zh-CN"/>
        </w:rPr>
        <w:t xml:space="preserve">Starting from NR Rel-15, the framework of BWP is introduced. As the frequency domain range of data transmission, each BWP corresponds to a specific SCS and CP type, and is configured with a set of transmission parameters, such as </w:t>
      </w:r>
      <w:r>
        <w:rPr>
          <w:i/>
          <w:iCs/>
          <w:lang w:val="en-GB" w:eastAsia="zh-CN"/>
        </w:rPr>
        <w:t>PDCCH-config</w:t>
      </w:r>
      <w:r>
        <w:rPr>
          <w:rFonts w:hint="eastAsia"/>
          <w:lang w:val="en-GB" w:eastAsia="zh-CN"/>
        </w:rPr>
        <w:t xml:space="preserve">, </w:t>
      </w:r>
      <w:r>
        <w:rPr>
          <w:i/>
          <w:iCs/>
          <w:lang w:val="en-GB" w:eastAsia="zh-CN"/>
        </w:rPr>
        <w:t>PDSCH-config</w:t>
      </w:r>
      <w:r>
        <w:rPr>
          <w:rFonts w:hint="eastAsia"/>
          <w:lang w:val="en-GB" w:eastAsia="zh-CN"/>
        </w:rPr>
        <w:t xml:space="preserve"> for DL BWP, </w:t>
      </w:r>
      <w:r>
        <w:rPr>
          <w:i/>
          <w:iCs/>
          <w:lang w:val="en-GB" w:eastAsia="zh-CN"/>
        </w:rPr>
        <w:t>PUCCH-config</w:t>
      </w:r>
      <w:r>
        <w:rPr>
          <w:rFonts w:hint="eastAsia"/>
          <w:lang w:val="en-GB" w:eastAsia="zh-CN"/>
        </w:rPr>
        <w:t xml:space="preserve"> and </w:t>
      </w:r>
      <w:r>
        <w:rPr>
          <w:i/>
          <w:iCs/>
          <w:lang w:val="en-GB" w:eastAsia="zh-CN"/>
        </w:rPr>
        <w:t>PUSCH-config</w:t>
      </w:r>
      <w:r>
        <w:rPr>
          <w:rFonts w:hint="eastAsia"/>
          <w:lang w:val="en-GB" w:eastAsia="zh-CN"/>
        </w:rPr>
        <w:t xml:space="preserve"> for UL BWP</w:t>
      </w:r>
      <w:r>
        <w:rPr>
          <w:rFonts w:hint="eastAsia"/>
          <w:lang w:eastAsia="zh-CN"/>
        </w:rPr>
        <w:t xml:space="preserve">, </w:t>
      </w:r>
      <w:proofErr w:type="spellStart"/>
      <w:r>
        <w:rPr>
          <w:rFonts w:hint="eastAsia"/>
          <w:lang w:eastAsia="zh-CN"/>
        </w:rPr>
        <w:t>etc</w:t>
      </w:r>
      <w:proofErr w:type="spellEnd"/>
      <w:r>
        <w:rPr>
          <w:rFonts w:hint="eastAsia"/>
          <w:lang w:val="en-GB" w:eastAsia="zh-CN"/>
        </w:rPr>
        <w:t>. Similarly, BWP</w:t>
      </w:r>
      <w:r>
        <w:rPr>
          <w:lang w:val="en-GB" w:eastAsia="zh-CN"/>
        </w:rPr>
        <w:t xml:space="preserve"> can be reused to implement </w:t>
      </w:r>
      <w:proofErr w:type="spellStart"/>
      <w:r>
        <w:rPr>
          <w:lang w:val="en-GB" w:eastAsia="zh-CN"/>
        </w:rPr>
        <w:t>subband</w:t>
      </w:r>
      <w:proofErr w:type="spellEnd"/>
      <w:r>
        <w:rPr>
          <w:lang w:val="en-GB" w:eastAsia="zh-CN"/>
        </w:rPr>
        <w:t xml:space="preserve"> full duplex. For example, each </w:t>
      </w:r>
      <w:proofErr w:type="spellStart"/>
      <w:r>
        <w:rPr>
          <w:lang w:val="en-GB" w:eastAsia="zh-CN"/>
        </w:rPr>
        <w:t>subband</w:t>
      </w:r>
      <w:proofErr w:type="spellEnd"/>
      <w:r>
        <w:rPr>
          <w:lang w:val="en-GB" w:eastAsia="zh-CN"/>
        </w:rPr>
        <w:t xml:space="preserve"> is defined as one BWP </w:t>
      </w:r>
      <w:r>
        <w:rPr>
          <w:rFonts w:hint="eastAsia"/>
          <w:lang w:val="en-GB" w:eastAsia="zh-CN"/>
        </w:rPr>
        <w:t>and different frame structures can be configured for different BWPs. In this way, the existing working framework of NR can be used.</w:t>
      </w:r>
      <w:r>
        <w:rPr>
          <w:rFonts w:hint="eastAsia"/>
          <w:lang w:eastAsia="zh-CN"/>
        </w:rPr>
        <w:t xml:space="preserve"> </w:t>
      </w:r>
    </w:p>
    <w:p w:rsidR="00662BB3" w:rsidRDefault="0066438B">
      <w:pPr>
        <w:jc w:val="center"/>
      </w:pPr>
      <w:r>
        <w:rPr>
          <w:noProof/>
          <w:lang w:eastAsia="zh-CN"/>
        </w:rPr>
        <w:lastRenderedPageBreak/>
        <w:drawing>
          <wp:inline distT="0" distB="0" distL="114300" distR="114300">
            <wp:extent cx="3308985" cy="1931035"/>
            <wp:effectExtent l="0" t="0" r="13335" b="444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6"/>
                    <a:stretch>
                      <a:fillRect/>
                    </a:stretch>
                  </pic:blipFill>
                  <pic:spPr>
                    <a:xfrm>
                      <a:off x="0" y="0"/>
                      <a:ext cx="3308985" cy="1931035"/>
                    </a:xfrm>
                    <a:prstGeom prst="rect">
                      <a:avLst/>
                    </a:prstGeom>
                    <a:noFill/>
                    <a:ln>
                      <a:noFill/>
                    </a:ln>
                  </pic:spPr>
                </pic:pic>
              </a:graphicData>
            </a:graphic>
          </wp:inline>
        </w:drawing>
      </w:r>
    </w:p>
    <w:p w:rsidR="00662BB3" w:rsidRDefault="0066438B">
      <w:pPr>
        <w:jc w:val="center"/>
        <w:rPr>
          <w:lang w:eastAsia="zh-CN"/>
        </w:rPr>
      </w:pPr>
      <w:r>
        <w:rPr>
          <w:rFonts w:hint="eastAsia"/>
          <w:lang w:eastAsia="zh-CN"/>
        </w:rPr>
        <w:t xml:space="preserve">Figure </w:t>
      </w:r>
      <w:r>
        <w:rPr>
          <w:lang w:eastAsia="zh-CN"/>
        </w:rPr>
        <w:t>3</w:t>
      </w:r>
      <w:r>
        <w:rPr>
          <w:rFonts w:hint="eastAsia"/>
          <w:lang w:eastAsia="zh-CN"/>
        </w:rPr>
        <w:t xml:space="preserve">: BWP based </w:t>
      </w:r>
      <w:proofErr w:type="spellStart"/>
      <w:r>
        <w:rPr>
          <w:rFonts w:hint="eastAsia"/>
          <w:lang w:eastAsia="zh-CN"/>
        </w:rPr>
        <w:t>subband</w:t>
      </w:r>
      <w:proofErr w:type="spellEnd"/>
      <w:r>
        <w:rPr>
          <w:rFonts w:hint="eastAsia"/>
          <w:lang w:eastAsia="zh-CN"/>
        </w:rPr>
        <w:t xml:space="preserve"> full duplex</w:t>
      </w:r>
    </w:p>
    <w:p w:rsidR="00662BB3" w:rsidRDefault="0066438B">
      <w:pPr>
        <w:rPr>
          <w:lang w:eastAsia="zh-CN"/>
        </w:rPr>
      </w:pPr>
      <w:r>
        <w:rPr>
          <w:rFonts w:hint="eastAsia"/>
          <w:lang w:eastAsia="zh-CN"/>
        </w:rPr>
        <w:t>Ta</w:t>
      </w:r>
      <w:r>
        <w:rPr>
          <w:lang w:eastAsia="zh-CN"/>
        </w:rPr>
        <w:t xml:space="preserve">ke Figure 3 as an example, three BWP pairs are configured, i.e., each BWP pair contains one DL BWP and one UL BWP. BWP1 and BWP3 are the BWP pairs </w:t>
      </w:r>
      <w:r>
        <w:rPr>
          <w:rFonts w:hint="eastAsia"/>
          <w:lang w:eastAsia="zh-CN"/>
        </w:rPr>
        <w:t xml:space="preserve">at the two edges of the </w:t>
      </w:r>
      <w:r>
        <w:rPr>
          <w:lang w:eastAsia="zh-CN"/>
        </w:rPr>
        <w:t>carrier</w:t>
      </w:r>
      <w:r>
        <w:rPr>
          <w:rFonts w:hint="eastAsia"/>
          <w:lang w:eastAsia="zh-CN"/>
        </w:rPr>
        <w:t xml:space="preserve">, and </w:t>
      </w:r>
      <w:r>
        <w:rPr>
          <w:lang w:eastAsia="zh-CN"/>
        </w:rPr>
        <w:t xml:space="preserve">BWP2 is the BWP pair located in the middle. </w:t>
      </w:r>
      <w:r>
        <w:rPr>
          <w:rFonts w:hint="eastAsia"/>
          <w:lang w:eastAsia="zh-CN"/>
        </w:rPr>
        <w:t xml:space="preserve">BWP switching delay may be an issue to be considered for crossing operation between different </w:t>
      </w:r>
      <w:r>
        <w:rPr>
          <w:lang w:eastAsia="zh-CN"/>
        </w:rPr>
        <w:t xml:space="preserve">BWP pairs (i.e., across </w:t>
      </w:r>
      <w:proofErr w:type="spellStart"/>
      <w:r>
        <w:rPr>
          <w:rFonts w:hint="eastAsia"/>
          <w:lang w:eastAsia="zh-CN"/>
        </w:rPr>
        <w:t>subbands</w:t>
      </w:r>
      <w:proofErr w:type="spellEnd"/>
      <w:r>
        <w:rPr>
          <w:lang w:eastAsia="zh-CN"/>
        </w:rPr>
        <w:t>)</w:t>
      </w:r>
      <w:r>
        <w:rPr>
          <w:rFonts w:hint="eastAsia"/>
          <w:lang w:eastAsia="zh-CN"/>
        </w:rPr>
        <w:t xml:space="preserve">. </w:t>
      </w:r>
      <w:r>
        <w:rPr>
          <w:rFonts w:hint="eastAsia"/>
          <w:lang w:val="en-GB" w:eastAsia="zh-CN"/>
        </w:rPr>
        <w:t>F</w:t>
      </w:r>
      <w:r>
        <w:rPr>
          <w:rFonts w:hint="eastAsia"/>
          <w:lang w:eastAsia="zh-CN"/>
        </w:rPr>
        <w:t>or that</w:t>
      </w:r>
      <w:r>
        <w:rPr>
          <w:rFonts w:hint="eastAsia"/>
          <w:lang w:val="en-GB" w:eastAsia="zh-CN"/>
        </w:rPr>
        <w:t xml:space="preserve">, </w:t>
      </w:r>
      <w:r>
        <w:rPr>
          <w:rFonts w:hint="eastAsia"/>
          <w:lang w:eastAsia="zh-CN"/>
        </w:rPr>
        <w:t>a UE capability on supporting dual active BWP</w:t>
      </w:r>
      <w:r>
        <w:rPr>
          <w:lang w:eastAsia="zh-CN"/>
        </w:rPr>
        <w:t xml:space="preserve"> pair</w:t>
      </w:r>
      <w:r>
        <w:rPr>
          <w:rFonts w:hint="eastAsia"/>
          <w:lang w:eastAsia="zh-CN"/>
        </w:rPr>
        <w:t xml:space="preserve"> can be defined. For the UE with the dual active BWP </w:t>
      </w:r>
      <w:r>
        <w:rPr>
          <w:lang w:eastAsia="zh-CN"/>
        </w:rPr>
        <w:t xml:space="preserve">pair </w:t>
      </w:r>
      <w:r>
        <w:rPr>
          <w:rFonts w:hint="eastAsia"/>
          <w:lang w:eastAsia="zh-CN"/>
        </w:rPr>
        <w:t>capability, although it cannot work on both BWP</w:t>
      </w:r>
      <w:r>
        <w:rPr>
          <w:lang w:eastAsia="zh-CN"/>
        </w:rPr>
        <w:t xml:space="preserve"> pair</w:t>
      </w:r>
      <w:r>
        <w:rPr>
          <w:rFonts w:hint="eastAsia"/>
          <w:lang w:eastAsia="zh-CN"/>
        </w:rPr>
        <w:t xml:space="preserve">s with different traffic directions at the same time, </w:t>
      </w:r>
      <w:r>
        <w:rPr>
          <w:lang w:eastAsia="zh-CN"/>
        </w:rPr>
        <w:t>the UE</w:t>
      </w:r>
      <w:r>
        <w:rPr>
          <w:rFonts w:hint="eastAsia"/>
          <w:lang w:eastAsia="zh-CN"/>
        </w:rPr>
        <w:t xml:space="preserve"> can switch between different active BWP</w:t>
      </w:r>
      <w:r>
        <w:rPr>
          <w:lang w:eastAsia="zh-CN"/>
        </w:rPr>
        <w:t xml:space="preserve"> pair</w:t>
      </w:r>
      <w:r>
        <w:rPr>
          <w:rFonts w:hint="eastAsia"/>
          <w:lang w:eastAsia="zh-CN"/>
        </w:rPr>
        <w:t>s with tolerable or even without delay. Thus</w:t>
      </w:r>
      <w:r>
        <w:rPr>
          <w:lang w:eastAsia="zh-CN"/>
        </w:rPr>
        <w:t xml:space="preserve">, the data transmission/feedback delay can be effectively reduced, which is a major objective of </w:t>
      </w:r>
      <w:proofErr w:type="spellStart"/>
      <w:r>
        <w:rPr>
          <w:rFonts w:hint="eastAsia"/>
          <w:lang w:eastAsia="zh-CN"/>
        </w:rPr>
        <w:t>subband</w:t>
      </w:r>
      <w:proofErr w:type="spellEnd"/>
      <w:r>
        <w:rPr>
          <w:rFonts w:hint="eastAsia"/>
          <w:lang w:eastAsia="zh-CN"/>
        </w:rPr>
        <w:t xml:space="preserve"> </w:t>
      </w:r>
      <w:r>
        <w:rPr>
          <w:lang w:eastAsia="zh-CN"/>
        </w:rPr>
        <w:t xml:space="preserve">full duplex. For example, if UE </w:t>
      </w:r>
      <w:r>
        <w:rPr>
          <w:rFonts w:hint="eastAsia"/>
          <w:lang w:eastAsia="zh-CN"/>
        </w:rPr>
        <w:t xml:space="preserve">is </w:t>
      </w:r>
      <w:r>
        <w:rPr>
          <w:lang w:eastAsia="zh-CN"/>
        </w:rPr>
        <w:t>activate</w:t>
      </w:r>
      <w:r>
        <w:rPr>
          <w:rFonts w:hint="eastAsia"/>
          <w:lang w:eastAsia="zh-CN"/>
        </w:rPr>
        <w:t>d</w:t>
      </w:r>
      <w:r>
        <w:rPr>
          <w:lang w:eastAsia="zh-CN"/>
        </w:rPr>
        <w:t xml:space="preserve"> </w:t>
      </w:r>
      <w:r>
        <w:rPr>
          <w:rFonts w:hint="eastAsia"/>
          <w:lang w:eastAsia="zh-CN"/>
        </w:rPr>
        <w:t xml:space="preserve">on </w:t>
      </w:r>
      <w:r>
        <w:rPr>
          <w:lang w:eastAsia="zh-CN"/>
        </w:rPr>
        <w:t>BWP1 and BWP2 simultaneously, then network can determine which BWP is used for transmission based on the real time traffic.</w:t>
      </w:r>
    </w:p>
    <w:p w:rsidR="00662BB3" w:rsidRDefault="0066438B">
      <w:pPr>
        <w:rPr>
          <w:i/>
          <w:lang w:eastAsia="zh-CN"/>
        </w:rPr>
      </w:pPr>
      <w:r>
        <w:rPr>
          <w:b/>
          <w:i/>
          <w:lang w:eastAsia="zh-CN"/>
        </w:rPr>
        <w:t>Proposal 4</w:t>
      </w:r>
      <w:r>
        <w:rPr>
          <w:i/>
          <w:lang w:eastAsia="zh-CN"/>
        </w:rPr>
        <w:t xml:space="preserve">: RAN1 studies the following solution for </w:t>
      </w:r>
      <w:proofErr w:type="spellStart"/>
      <w:r>
        <w:rPr>
          <w:i/>
          <w:lang w:eastAsia="zh-CN"/>
        </w:rPr>
        <w:t>subband</w:t>
      </w:r>
      <w:proofErr w:type="spellEnd"/>
      <w:r>
        <w:rPr>
          <w:i/>
          <w:lang w:eastAsia="zh-CN"/>
        </w:rPr>
        <w:t xml:space="preserve"> full duplex: support dual active BWP pairs, where each BWP pair includes one DL BWP and one UL BWP.</w:t>
      </w:r>
    </w:p>
    <w:p w:rsidR="00662BB3" w:rsidRDefault="0066438B">
      <w:pPr>
        <w:numPr>
          <w:ilvl w:val="0"/>
          <w:numId w:val="18"/>
        </w:numPr>
        <w:rPr>
          <w:i/>
          <w:iCs/>
          <w:lang w:eastAsia="zh-CN"/>
        </w:rPr>
      </w:pPr>
      <w:r>
        <w:rPr>
          <w:i/>
          <w:iCs/>
          <w:lang w:eastAsia="zh-CN"/>
        </w:rPr>
        <w:t>Different BWP pair</w:t>
      </w:r>
      <w:r>
        <w:rPr>
          <w:rFonts w:hint="eastAsia"/>
          <w:i/>
          <w:iCs/>
          <w:lang w:eastAsia="zh-CN"/>
        </w:rPr>
        <w:t>s</w:t>
      </w:r>
      <w:r>
        <w:rPr>
          <w:i/>
          <w:iCs/>
          <w:lang w:eastAsia="zh-CN"/>
        </w:rPr>
        <w:t xml:space="preserve"> can be configured with different TDD slot configuration</w:t>
      </w:r>
      <w:r>
        <w:rPr>
          <w:rFonts w:hint="eastAsia"/>
          <w:i/>
          <w:iCs/>
          <w:lang w:eastAsia="zh-CN"/>
        </w:rPr>
        <w:t>s</w:t>
      </w:r>
      <w:r>
        <w:rPr>
          <w:i/>
          <w:iCs/>
          <w:lang w:eastAsia="zh-CN"/>
        </w:rPr>
        <w:t>.</w:t>
      </w:r>
    </w:p>
    <w:p w:rsidR="00662BB3" w:rsidRDefault="0066438B">
      <w:pPr>
        <w:pStyle w:val="3"/>
        <w:rPr>
          <w:lang w:eastAsia="zh-CN"/>
        </w:rPr>
      </w:pPr>
      <w:r>
        <w:rPr>
          <w:lang w:eastAsia="zh-CN"/>
        </w:rPr>
        <w:t xml:space="preserve">Scheme#3: Half duplex CA based SBFD </w:t>
      </w:r>
    </w:p>
    <w:p w:rsidR="00662BB3" w:rsidRDefault="0066438B">
      <w:pPr>
        <w:rPr>
          <w:lang w:eastAsia="zh-CN"/>
        </w:rPr>
      </w:pPr>
      <w:r>
        <w:rPr>
          <w:lang w:eastAsia="zh-CN"/>
        </w:rPr>
        <w:t>In our understanding, the most important advantages of SBFD (sub-band full duplex) are coverage (especially UL coverage) boosting and latency reduction due to more UL time domain resources and accessibility to UL and DL resources without too much waiting time caused by TDD frame structure. One simple way to support SBFD and achieve its advantages is to regard different ‘</w:t>
      </w:r>
      <w:proofErr w:type="spellStart"/>
      <w:r>
        <w:rPr>
          <w:lang w:eastAsia="zh-CN"/>
        </w:rPr>
        <w:t>subband</w:t>
      </w:r>
      <w:proofErr w:type="spellEnd"/>
      <w:r>
        <w:rPr>
          <w:lang w:eastAsia="zh-CN"/>
        </w:rPr>
        <w:t xml:space="preserve">’ as different cells. And of course, R18 UE will not work in two cells at the same time in the occasion when the two cells have different link direction, i.e. UE will not transmit and receive in two cells respectively at the same time. </w:t>
      </w:r>
      <w:proofErr w:type="gramStart"/>
      <w:r>
        <w:rPr>
          <w:lang w:eastAsia="zh-CN"/>
        </w:rPr>
        <w:t>So</w:t>
      </w:r>
      <w:proofErr w:type="gramEnd"/>
      <w:r>
        <w:rPr>
          <w:lang w:eastAsia="zh-CN"/>
        </w:rPr>
        <w:t xml:space="preserve"> we call this method as half duplex CA based SBFD or HDCA-SBFD hereafter. </w:t>
      </w:r>
    </w:p>
    <w:p w:rsidR="00662BB3" w:rsidRDefault="0066438B">
      <w:pPr>
        <w:jc w:val="center"/>
      </w:pPr>
      <w:r>
        <w:rPr>
          <w:noProof/>
          <w:lang w:eastAsia="zh-CN"/>
        </w:rPr>
        <w:drawing>
          <wp:inline distT="0" distB="0" distL="114300" distR="114300">
            <wp:extent cx="3787140" cy="2519680"/>
            <wp:effectExtent l="0" t="0" r="381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7"/>
                    <a:stretch>
                      <a:fillRect/>
                    </a:stretch>
                  </pic:blipFill>
                  <pic:spPr>
                    <a:xfrm>
                      <a:off x="0" y="0"/>
                      <a:ext cx="3787337" cy="2520000"/>
                    </a:xfrm>
                    <a:prstGeom prst="rect">
                      <a:avLst/>
                    </a:prstGeom>
                    <a:noFill/>
                    <a:ln>
                      <a:noFill/>
                    </a:ln>
                  </pic:spPr>
                </pic:pic>
              </a:graphicData>
            </a:graphic>
          </wp:inline>
        </w:drawing>
      </w:r>
    </w:p>
    <w:p w:rsidR="00662BB3" w:rsidRDefault="0066438B">
      <w:pPr>
        <w:jc w:val="center"/>
        <w:rPr>
          <w:lang w:eastAsia="zh-CN"/>
        </w:rPr>
      </w:pPr>
      <w:r>
        <w:rPr>
          <w:rFonts w:hint="eastAsia"/>
          <w:lang w:eastAsia="zh-CN"/>
        </w:rPr>
        <w:t xml:space="preserve">Figure </w:t>
      </w:r>
      <w:r>
        <w:rPr>
          <w:lang w:eastAsia="zh-CN"/>
        </w:rPr>
        <w:t>4</w:t>
      </w:r>
      <w:r>
        <w:rPr>
          <w:rFonts w:hint="eastAsia"/>
          <w:lang w:eastAsia="zh-CN"/>
        </w:rPr>
        <w:t xml:space="preserve">: </w:t>
      </w:r>
      <w:r>
        <w:rPr>
          <w:lang w:eastAsia="zh-CN"/>
        </w:rPr>
        <w:t>Half duplex CA based SBFD</w:t>
      </w:r>
    </w:p>
    <w:p w:rsidR="00662BB3" w:rsidRDefault="0066438B">
      <w:pPr>
        <w:rPr>
          <w:lang w:eastAsia="zh-CN"/>
        </w:rPr>
      </w:pPr>
      <w:r>
        <w:rPr>
          <w:lang w:eastAsia="zh-CN"/>
        </w:rPr>
        <w:t xml:space="preserve">As shown in Figure 4, in HDCA-SBFD, </w:t>
      </w:r>
      <w:proofErr w:type="spellStart"/>
      <w:r>
        <w:rPr>
          <w:lang w:eastAsia="zh-CN"/>
        </w:rPr>
        <w:t>gNB</w:t>
      </w:r>
      <w:proofErr w:type="spellEnd"/>
      <w:r>
        <w:rPr>
          <w:lang w:eastAsia="zh-CN"/>
        </w:rPr>
        <w:t xml:space="preserve"> can work on cell1 and cell2 simultaneously or cell1 and cell3 simultaneously. Legacy UE can be configured with either one cell or two cells when they share the same D/U </w:t>
      </w:r>
      <w:r>
        <w:rPr>
          <w:lang w:eastAsia="zh-CN"/>
        </w:rPr>
        <w:lastRenderedPageBreak/>
        <w:t xml:space="preserve">configuration. UE capable of HDCA-SBFD can be configured with two cells (cell1+cell2 or cell2+cell3) with different D/U configuration to enjoy the benefits of SBFD. </w:t>
      </w:r>
    </w:p>
    <w:p w:rsidR="00662BB3" w:rsidRDefault="0066438B">
      <w:pPr>
        <w:widowControl w:val="0"/>
        <w:overflowPunct/>
        <w:autoSpaceDE/>
        <w:autoSpaceDN/>
        <w:adjustRightInd/>
        <w:spacing w:afterLines="50" w:after="120"/>
        <w:jc w:val="left"/>
        <w:textAlignment w:val="auto"/>
        <w:rPr>
          <w:highlight w:val="yellow"/>
          <w:lang w:eastAsia="zh-CN"/>
        </w:rPr>
      </w:pPr>
      <w:r>
        <w:rPr>
          <w:lang w:eastAsia="zh-CN"/>
        </w:rPr>
        <w:t>Half duplex CA (HDCA) is specified in R16, which enable</w:t>
      </w:r>
      <w:r>
        <w:rPr>
          <w:rFonts w:hint="eastAsia"/>
          <w:lang w:eastAsia="zh-CN"/>
        </w:rPr>
        <w:t>s</w:t>
      </w:r>
      <w:r>
        <w:rPr>
          <w:lang w:eastAsia="zh-CN"/>
        </w:rPr>
        <w:t xml:space="preserve"> half duplex UE (i.e. UE can only either transmit or receive in a certain time occasion) to be configured with two or more cells with different D/U configuration</w:t>
      </w:r>
      <w:r>
        <w:rPr>
          <w:rFonts w:hint="eastAsia"/>
          <w:lang w:eastAsia="zh-CN"/>
        </w:rPr>
        <w:t>s</w:t>
      </w:r>
      <w:r>
        <w:rPr>
          <w:lang w:eastAsia="zh-CN"/>
        </w:rPr>
        <w:t>. Meanwhile, UE behaviors are specified in some cases when directional conflict among different cells occurs as shown in Figure 5.</w:t>
      </w:r>
    </w:p>
    <w:p w:rsidR="00662BB3" w:rsidRDefault="0066438B">
      <w:pPr>
        <w:jc w:val="center"/>
        <w:rPr>
          <w:lang w:eastAsia="zh-CN"/>
        </w:rPr>
      </w:pPr>
      <w:r>
        <w:rPr>
          <w:noProof/>
          <w:lang w:eastAsia="zh-CN"/>
        </w:rPr>
        <w:drawing>
          <wp:inline distT="0" distB="0" distL="114300" distR="114300">
            <wp:extent cx="3256915" cy="2519680"/>
            <wp:effectExtent l="0" t="0" r="635"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8"/>
                    <a:stretch>
                      <a:fillRect/>
                    </a:stretch>
                  </pic:blipFill>
                  <pic:spPr>
                    <a:xfrm>
                      <a:off x="0" y="0"/>
                      <a:ext cx="3257520" cy="2520000"/>
                    </a:xfrm>
                    <a:prstGeom prst="rect">
                      <a:avLst/>
                    </a:prstGeom>
                    <a:noFill/>
                    <a:ln>
                      <a:noFill/>
                    </a:ln>
                  </pic:spPr>
                </pic:pic>
              </a:graphicData>
            </a:graphic>
          </wp:inline>
        </w:drawing>
      </w:r>
    </w:p>
    <w:p w:rsidR="00662BB3" w:rsidRDefault="0066438B">
      <w:pPr>
        <w:jc w:val="center"/>
        <w:rPr>
          <w:lang w:eastAsia="zh-CN"/>
        </w:rPr>
      </w:pPr>
      <w:r>
        <w:rPr>
          <w:rFonts w:hint="eastAsia"/>
          <w:lang w:eastAsia="zh-CN"/>
        </w:rPr>
        <w:t xml:space="preserve">Figure </w:t>
      </w:r>
      <w:r>
        <w:rPr>
          <w:lang w:eastAsia="zh-CN"/>
        </w:rPr>
        <w:t>5</w:t>
      </w:r>
      <w:r>
        <w:rPr>
          <w:rFonts w:hint="eastAsia"/>
          <w:lang w:eastAsia="zh-CN"/>
        </w:rPr>
        <w:t xml:space="preserve">: </w:t>
      </w:r>
      <w:r>
        <w:rPr>
          <w:lang w:eastAsia="zh-CN"/>
        </w:rPr>
        <w:t>Legacy conflict handling for half duplex CA</w:t>
      </w:r>
    </w:p>
    <w:p w:rsidR="00662BB3" w:rsidRDefault="0066438B">
      <w:pPr>
        <w:widowControl w:val="0"/>
        <w:overflowPunct/>
        <w:autoSpaceDE/>
        <w:autoSpaceDN/>
        <w:adjustRightInd/>
        <w:spacing w:afterLines="50" w:after="120"/>
        <w:jc w:val="left"/>
        <w:textAlignment w:val="auto"/>
        <w:rPr>
          <w:lang w:eastAsia="zh-CN"/>
        </w:rPr>
      </w:pPr>
      <w:r>
        <w:rPr>
          <w:lang w:eastAsia="zh-CN"/>
        </w:rPr>
        <w:t>We can see that HDCA and HDCA-SBFD share the same characteristics, i.e.</w:t>
      </w:r>
    </w:p>
    <w:p w:rsidR="00662BB3" w:rsidRDefault="0066438B">
      <w:pPr>
        <w:widowControl w:val="0"/>
        <w:numPr>
          <w:ilvl w:val="0"/>
          <w:numId w:val="19"/>
        </w:numPr>
        <w:overflowPunct/>
        <w:autoSpaceDE/>
        <w:autoSpaceDN/>
        <w:adjustRightInd/>
        <w:spacing w:afterLines="50" w:after="120"/>
        <w:ind w:leftChars="125" w:left="250"/>
        <w:jc w:val="left"/>
        <w:textAlignment w:val="auto"/>
        <w:rPr>
          <w:lang w:eastAsia="zh-CN"/>
        </w:rPr>
      </w:pPr>
      <w:r>
        <w:rPr>
          <w:lang w:eastAsia="zh-CN"/>
        </w:rPr>
        <w:t xml:space="preserve">UE can only either transmit or receive in a certain occasion; </w:t>
      </w:r>
    </w:p>
    <w:p w:rsidR="00662BB3" w:rsidRDefault="0066438B">
      <w:pPr>
        <w:widowControl w:val="0"/>
        <w:numPr>
          <w:ilvl w:val="0"/>
          <w:numId w:val="19"/>
        </w:numPr>
        <w:overflowPunct/>
        <w:autoSpaceDE/>
        <w:autoSpaceDN/>
        <w:adjustRightInd/>
        <w:spacing w:afterLines="50" w:after="120"/>
        <w:ind w:leftChars="125" w:left="250"/>
        <w:jc w:val="left"/>
        <w:textAlignment w:val="auto"/>
        <w:rPr>
          <w:lang w:eastAsia="zh-CN"/>
        </w:rPr>
      </w:pPr>
      <w:r>
        <w:rPr>
          <w:lang w:eastAsia="zh-CN"/>
        </w:rPr>
        <w:t>two or more cells with different D/U configuration</w:t>
      </w:r>
      <w:r>
        <w:rPr>
          <w:rFonts w:hint="eastAsia"/>
          <w:lang w:eastAsia="zh-CN"/>
        </w:rPr>
        <w:t>s</w:t>
      </w:r>
      <w:r>
        <w:rPr>
          <w:lang w:eastAsia="zh-CN"/>
        </w:rPr>
        <w:t xml:space="preserve"> can be configured for UE; </w:t>
      </w:r>
    </w:p>
    <w:p w:rsidR="00662BB3" w:rsidRDefault="0066438B">
      <w:pPr>
        <w:widowControl w:val="0"/>
        <w:numPr>
          <w:ilvl w:val="0"/>
          <w:numId w:val="19"/>
        </w:numPr>
        <w:overflowPunct/>
        <w:autoSpaceDE/>
        <w:autoSpaceDN/>
        <w:adjustRightInd/>
        <w:spacing w:afterLines="50" w:after="120"/>
        <w:ind w:leftChars="125" w:left="250"/>
        <w:jc w:val="left"/>
        <w:textAlignment w:val="auto"/>
        <w:rPr>
          <w:lang w:eastAsia="zh-CN"/>
        </w:rPr>
      </w:pPr>
      <w:r>
        <w:rPr>
          <w:lang w:eastAsia="zh-CN"/>
        </w:rPr>
        <w:t xml:space="preserve">directional conflict in different cells needs to be tackled. </w:t>
      </w:r>
    </w:p>
    <w:p w:rsidR="00662BB3" w:rsidRDefault="0066438B">
      <w:pPr>
        <w:widowControl w:val="0"/>
        <w:numPr>
          <w:ilvl w:val="255"/>
          <w:numId w:val="0"/>
        </w:numPr>
        <w:overflowPunct/>
        <w:autoSpaceDE/>
        <w:autoSpaceDN/>
        <w:adjustRightInd/>
        <w:spacing w:afterLines="50" w:after="120"/>
        <w:ind w:left="50"/>
        <w:jc w:val="left"/>
        <w:textAlignment w:val="auto"/>
        <w:rPr>
          <w:lang w:eastAsia="zh-CN"/>
        </w:rPr>
      </w:pPr>
      <w:r>
        <w:rPr>
          <w:lang w:eastAsia="zh-CN"/>
        </w:rPr>
        <w:t xml:space="preserve">With the consideration of HDCA already specified in NR R16, HDCA-SBFD has almost been supported by current specification if ‘sub-band’ is regarded as ‘cell’. The only thing we need to do is to lift the restriction of applying directional collision handling mechanism in intra-band case (i.e. removing ‘error case in intra-band’ in Figure 5). Meanwhile we can further discuss if some enhancements to directional collision handling mechanism is needed to better satisfy the requirement of R18 if time allows. </w:t>
      </w:r>
    </w:p>
    <w:p w:rsidR="00662BB3" w:rsidRDefault="0066438B">
      <w:pPr>
        <w:widowControl w:val="0"/>
        <w:numPr>
          <w:ilvl w:val="255"/>
          <w:numId w:val="0"/>
        </w:numPr>
        <w:overflowPunct/>
        <w:autoSpaceDE/>
        <w:autoSpaceDN/>
        <w:adjustRightInd/>
        <w:spacing w:afterLines="50" w:after="120"/>
        <w:ind w:left="50"/>
        <w:jc w:val="left"/>
        <w:textAlignment w:val="auto"/>
        <w:rPr>
          <w:i/>
          <w:lang w:eastAsia="zh-CN"/>
        </w:rPr>
      </w:pPr>
      <w:r>
        <w:rPr>
          <w:b/>
          <w:i/>
          <w:lang w:eastAsia="zh-CN"/>
        </w:rPr>
        <w:t>Proposal 5</w:t>
      </w:r>
      <w:r>
        <w:rPr>
          <w:i/>
          <w:lang w:eastAsia="zh-CN"/>
        </w:rPr>
        <w:t>: RAN1 studies half-duplex CA based scheme for sub-band full duplex and taking directional conflict handling mechanism in R16 half-duplex CA as a starting point</w:t>
      </w:r>
      <w:r>
        <w:rPr>
          <w:rFonts w:hint="eastAsia"/>
          <w:i/>
          <w:lang w:eastAsia="zh-CN"/>
        </w:rPr>
        <w:t>.</w:t>
      </w:r>
    </w:p>
    <w:p w:rsidR="00662BB3" w:rsidRDefault="0066438B">
      <w:pPr>
        <w:widowControl w:val="0"/>
        <w:numPr>
          <w:ilvl w:val="0"/>
          <w:numId w:val="20"/>
        </w:numPr>
        <w:overflowPunct/>
        <w:autoSpaceDE/>
        <w:autoSpaceDN/>
        <w:adjustRightInd/>
        <w:spacing w:afterLines="50" w:after="120"/>
        <w:ind w:left="840"/>
        <w:jc w:val="left"/>
        <w:textAlignment w:val="auto"/>
        <w:rPr>
          <w:i/>
          <w:lang w:eastAsia="zh-CN"/>
        </w:rPr>
      </w:pPr>
      <w:r>
        <w:rPr>
          <w:i/>
          <w:lang w:eastAsia="zh-CN"/>
        </w:rPr>
        <w:t>Further study the necessity of enhancement to directional conflict handling mechanism if time allows in R18</w:t>
      </w:r>
      <w:r>
        <w:rPr>
          <w:rFonts w:hint="eastAsia"/>
          <w:i/>
          <w:lang w:eastAsia="zh-CN"/>
        </w:rPr>
        <w:t>.</w:t>
      </w:r>
      <w:r>
        <w:rPr>
          <w:i/>
          <w:lang w:eastAsia="zh-CN"/>
        </w:rPr>
        <w:t xml:space="preserve"> </w:t>
      </w:r>
    </w:p>
    <w:p w:rsidR="00662BB3" w:rsidRDefault="0066438B">
      <w:pPr>
        <w:pStyle w:val="2"/>
        <w:rPr>
          <w:lang w:eastAsia="zh-CN"/>
        </w:rPr>
      </w:pPr>
      <w:r>
        <w:rPr>
          <w:rFonts w:hint="eastAsia"/>
          <w:lang w:eastAsia="zh-CN"/>
        </w:rPr>
        <w:t>S</w:t>
      </w:r>
      <w:r>
        <w:rPr>
          <w:lang w:eastAsia="zh-CN"/>
        </w:rPr>
        <w:t>ummary</w:t>
      </w:r>
    </w:p>
    <w:p w:rsidR="00662BB3" w:rsidRDefault="0066438B">
      <w:pPr>
        <w:rPr>
          <w:lang w:eastAsia="zh-CN"/>
        </w:rPr>
      </w:pPr>
      <w:r>
        <w:rPr>
          <w:rFonts w:hint="eastAsia"/>
          <w:lang w:eastAsia="zh-CN"/>
        </w:rPr>
        <w:t>B</w:t>
      </w:r>
      <w:r>
        <w:rPr>
          <w:lang w:eastAsia="zh-CN"/>
        </w:rPr>
        <w:t xml:space="preserve">ased on the above analysis, transparent method with no specification impact (Alt.1) and transparent method without </w:t>
      </w:r>
      <w:proofErr w:type="spellStart"/>
      <w:r>
        <w:rPr>
          <w:lang w:eastAsia="zh-CN"/>
        </w:rPr>
        <w:t>subband</w:t>
      </w:r>
      <w:proofErr w:type="spellEnd"/>
      <w:r>
        <w:rPr>
          <w:lang w:eastAsia="zh-CN"/>
        </w:rPr>
        <w:t xml:space="preserve"> configuration (Alt.2) have some potential drawbacks, which may reduce the SBFD performance, i.e., without indicating the time/frequency resource of </w:t>
      </w:r>
      <w:proofErr w:type="spellStart"/>
      <w:r>
        <w:rPr>
          <w:lang w:eastAsia="zh-CN"/>
        </w:rPr>
        <w:t>subband</w:t>
      </w:r>
      <w:proofErr w:type="spellEnd"/>
      <w:r>
        <w:rPr>
          <w:lang w:eastAsia="zh-CN"/>
        </w:rPr>
        <w:t xml:space="preserve">, UE is not possible to perform RF/digital </w:t>
      </w:r>
      <w:proofErr w:type="spellStart"/>
      <w:r>
        <w:rPr>
          <w:lang w:eastAsia="zh-CN"/>
        </w:rPr>
        <w:t>subband</w:t>
      </w:r>
      <w:proofErr w:type="spellEnd"/>
      <w:r>
        <w:rPr>
          <w:lang w:eastAsia="zh-CN"/>
        </w:rPr>
        <w:t xml:space="preserve"> filter for transmissions within the </w:t>
      </w:r>
      <w:proofErr w:type="spellStart"/>
      <w:r>
        <w:rPr>
          <w:lang w:eastAsia="zh-CN"/>
        </w:rPr>
        <w:t>subband</w:t>
      </w:r>
      <w:proofErr w:type="spellEnd"/>
      <w:r>
        <w:rPr>
          <w:lang w:eastAsia="zh-CN"/>
        </w:rPr>
        <w:t xml:space="preserve">. Thus, it is proposed to focus on non-transparent method of SBFD configuration (Alt.4). In addition to Alt.4, Alt.2 can also be studied as second priority considering its minor specification impacts. However, Alt.3 has higher spec impacts but without adding much value via indicating time location of </w:t>
      </w:r>
      <w:proofErr w:type="spellStart"/>
      <w:r>
        <w:rPr>
          <w:lang w:eastAsia="zh-CN"/>
        </w:rPr>
        <w:t>subband</w:t>
      </w:r>
      <w:proofErr w:type="spellEnd"/>
      <w:r>
        <w:rPr>
          <w:lang w:eastAsia="zh-CN"/>
        </w:rPr>
        <w:t xml:space="preserve"> only. Thus, from our perspective, we propose to further study Alt.4 and Alt.2. The study of Alt.3 can be postponed or deprioritized.</w:t>
      </w:r>
    </w:p>
    <w:p w:rsidR="00662BB3" w:rsidRDefault="0066438B">
      <w:pPr>
        <w:rPr>
          <w:i/>
          <w:lang w:eastAsia="zh-CN"/>
        </w:rPr>
      </w:pPr>
      <w:r>
        <w:rPr>
          <w:b/>
          <w:i/>
          <w:lang w:eastAsia="zh-CN"/>
        </w:rPr>
        <w:t>Proposal 6</w:t>
      </w:r>
      <w:r>
        <w:rPr>
          <w:i/>
          <w:lang w:eastAsia="zh-CN"/>
        </w:rPr>
        <w:t>: Regarding the 4 SBFD operation Alts reached in RAN1#110 meeting, focus the further study in Alt.4 and Alt.2.</w:t>
      </w:r>
    </w:p>
    <w:p w:rsidR="00662BB3" w:rsidRDefault="0066438B">
      <w:pPr>
        <w:pStyle w:val="a"/>
        <w:numPr>
          <w:ilvl w:val="0"/>
          <w:numId w:val="21"/>
        </w:numPr>
        <w:rPr>
          <w:i/>
          <w:lang w:eastAsia="zh-CN"/>
        </w:rPr>
      </w:pPr>
      <w:r>
        <w:rPr>
          <w:i/>
          <w:lang w:eastAsia="zh-CN"/>
        </w:rPr>
        <w:t>Note: The study of Alt.3 can be postponed or deprioritized.</w:t>
      </w:r>
    </w:p>
    <w:p w:rsidR="00662BB3" w:rsidRDefault="0066438B">
      <w:pPr>
        <w:pStyle w:val="1"/>
        <w:rPr>
          <w:lang w:eastAsia="zh-CN"/>
        </w:rPr>
      </w:pPr>
      <w:r>
        <w:rPr>
          <w:lang w:eastAsia="zh-CN"/>
        </w:rPr>
        <w:t>Details of SBFD framework</w:t>
      </w:r>
    </w:p>
    <w:p w:rsidR="00662BB3" w:rsidRDefault="0066438B">
      <w:pPr>
        <w:rPr>
          <w:lang w:val="en-GB" w:eastAsia="zh-CN"/>
        </w:rPr>
      </w:pPr>
      <w:r>
        <w:rPr>
          <w:rFonts w:hint="eastAsia"/>
          <w:lang w:val="en-GB" w:eastAsia="zh-CN"/>
        </w:rPr>
        <w:t>I</w:t>
      </w:r>
      <w:r>
        <w:rPr>
          <w:lang w:val="en-GB" w:eastAsia="zh-CN"/>
        </w:rPr>
        <w:t xml:space="preserve">n Section 3, we discussed different schemes for SBFD configuration, i.e., </w:t>
      </w:r>
      <w:proofErr w:type="spellStart"/>
      <w:r>
        <w:rPr>
          <w:lang w:val="en-GB" w:eastAsia="zh-CN"/>
        </w:rPr>
        <w:t>subband</w:t>
      </w:r>
      <w:proofErr w:type="spellEnd"/>
      <w:r>
        <w:rPr>
          <w:lang w:val="en-GB" w:eastAsia="zh-CN"/>
        </w:rPr>
        <w:t>-based scheme, BWP-based scheme and CA-based scheme. For simplicity, we use “</w:t>
      </w:r>
      <w:proofErr w:type="spellStart"/>
      <w:r>
        <w:rPr>
          <w:lang w:val="en-GB" w:eastAsia="zh-CN"/>
        </w:rPr>
        <w:t>subband</w:t>
      </w:r>
      <w:proofErr w:type="spellEnd"/>
      <w:r>
        <w:rPr>
          <w:lang w:val="en-GB" w:eastAsia="zh-CN"/>
        </w:rPr>
        <w:t xml:space="preserve">” as example to clarify the detailed mechanism of SBFD in this </w:t>
      </w:r>
      <w:r>
        <w:rPr>
          <w:lang w:val="en-GB" w:eastAsia="zh-CN"/>
        </w:rPr>
        <w:lastRenderedPageBreak/>
        <w:t>section. However, these mechanisms can also be applied to BWP-based scheme and CA-based scheme whenever applicable.</w:t>
      </w:r>
    </w:p>
    <w:p w:rsidR="00662BB3" w:rsidRDefault="0066438B">
      <w:pPr>
        <w:pStyle w:val="2"/>
        <w:rPr>
          <w:lang w:eastAsia="zh-CN"/>
        </w:rPr>
      </w:pPr>
      <w:r>
        <w:rPr>
          <w:lang w:val="en-US" w:eastAsia="zh-CN"/>
        </w:rPr>
        <w:t>T</w:t>
      </w:r>
      <w:proofErr w:type="spellStart"/>
      <w:r>
        <w:rPr>
          <w:lang w:eastAsia="zh-CN"/>
        </w:rPr>
        <w:t>ime</w:t>
      </w:r>
      <w:proofErr w:type="spellEnd"/>
      <w:r>
        <w:rPr>
          <w:lang w:eastAsia="zh-CN"/>
        </w:rPr>
        <w:t xml:space="preserve">/frequency-domain configuration of </w:t>
      </w:r>
      <w:proofErr w:type="spellStart"/>
      <w:r>
        <w:rPr>
          <w:lang w:eastAsia="zh-CN"/>
        </w:rPr>
        <w:t>subband</w:t>
      </w:r>
      <w:proofErr w:type="spellEnd"/>
    </w:p>
    <w:p w:rsidR="00662BB3" w:rsidRDefault="0066438B">
      <w:pPr>
        <w:rPr>
          <w:lang w:eastAsia="zh-CN"/>
        </w:rPr>
      </w:pPr>
      <w:r>
        <w:rPr>
          <w:rFonts w:hint="eastAsia"/>
          <w:lang w:eastAsia="zh-CN"/>
        </w:rPr>
        <w:t>I</w:t>
      </w:r>
      <w:r>
        <w:rPr>
          <w:lang w:eastAsia="zh-CN"/>
        </w:rPr>
        <w:t xml:space="preserve">n RAN1#110 meeting, the following agreement has been reached. Semi-static </w:t>
      </w:r>
      <w:proofErr w:type="spellStart"/>
      <w:r>
        <w:rPr>
          <w:lang w:eastAsia="zh-CN"/>
        </w:rPr>
        <w:t>subband</w:t>
      </w:r>
      <w:proofErr w:type="spellEnd"/>
      <w:r>
        <w:rPr>
          <w:lang w:eastAsia="zh-CN"/>
        </w:rPr>
        <w:t xml:space="preserve"> configuration of the time/frequency-domain location is considered as the baseline. </w:t>
      </w:r>
    </w:p>
    <w:tbl>
      <w:tblPr>
        <w:tblStyle w:val="af9"/>
        <w:tblW w:w="0" w:type="auto"/>
        <w:tblLook w:val="04A0" w:firstRow="1" w:lastRow="0" w:firstColumn="1" w:lastColumn="0" w:noHBand="0" w:noVBand="1"/>
      </w:tblPr>
      <w:tblGrid>
        <w:gridCol w:w="9628"/>
      </w:tblGrid>
      <w:tr w:rsidR="00662BB3">
        <w:tc>
          <w:tcPr>
            <w:tcW w:w="9628" w:type="dxa"/>
          </w:tcPr>
          <w:p w:rsidR="00662BB3" w:rsidRDefault="0066438B">
            <w:pPr>
              <w:spacing w:before="0" w:after="0" w:line="240" w:lineRule="auto"/>
              <w:rPr>
                <w:rFonts w:eastAsia="Malgun Gothic"/>
                <w:b/>
                <w:sz w:val="18"/>
                <w:highlight w:val="green"/>
                <w:lang w:eastAsia="zh-CN"/>
              </w:rPr>
            </w:pPr>
            <w:r>
              <w:rPr>
                <w:rFonts w:eastAsia="Malgun Gothic"/>
                <w:b/>
                <w:sz w:val="18"/>
                <w:highlight w:val="green"/>
                <w:lang w:eastAsia="zh-CN"/>
              </w:rPr>
              <w:t>Agreement</w:t>
            </w:r>
          </w:p>
          <w:p w:rsidR="00662BB3" w:rsidRDefault="0066438B">
            <w:pPr>
              <w:spacing w:before="0" w:after="0" w:line="240" w:lineRule="auto"/>
              <w:rPr>
                <w:rFonts w:eastAsiaTheme="minorEastAsia"/>
                <w:sz w:val="18"/>
                <w:lang w:eastAsia="zh-CN"/>
              </w:rPr>
            </w:pPr>
            <w:r>
              <w:rPr>
                <w:rFonts w:eastAsia="Malgun Gothic"/>
                <w:sz w:val="18"/>
                <w:lang w:eastAsia="zh-CN"/>
              </w:rPr>
              <w:t xml:space="preserve">For indication of </w:t>
            </w:r>
            <w:proofErr w:type="spellStart"/>
            <w:r>
              <w:rPr>
                <w:rFonts w:eastAsia="Malgun Gothic"/>
                <w:sz w:val="18"/>
                <w:lang w:eastAsia="zh-CN"/>
              </w:rPr>
              <w:t>subband</w:t>
            </w:r>
            <w:proofErr w:type="spellEnd"/>
            <w:r>
              <w:rPr>
                <w:rFonts w:eastAsia="Malgun Gothic"/>
                <w:sz w:val="18"/>
                <w:lang w:eastAsia="zh-CN"/>
              </w:rPr>
              <w:t xml:space="preserve"> locations for SBFD operation, study semi-static configuration of </w:t>
            </w:r>
            <w:proofErr w:type="spellStart"/>
            <w:r>
              <w:rPr>
                <w:rFonts w:eastAsia="Malgun Gothic"/>
                <w:sz w:val="18"/>
                <w:lang w:eastAsia="zh-CN"/>
              </w:rPr>
              <w:t>subband</w:t>
            </w:r>
            <w:proofErr w:type="spellEnd"/>
            <w:r>
              <w:rPr>
                <w:rFonts w:eastAsia="Malgun Gothic"/>
                <w:sz w:val="18"/>
                <w:lang w:eastAsia="zh-CN"/>
              </w:rPr>
              <w:t xml:space="preserve"> time and frequency location as baseline.</w:t>
            </w:r>
          </w:p>
        </w:tc>
      </w:tr>
    </w:tbl>
    <w:p w:rsidR="00662BB3" w:rsidRDefault="00662BB3">
      <w:pPr>
        <w:rPr>
          <w:lang w:eastAsia="zh-CN"/>
        </w:rPr>
      </w:pPr>
    </w:p>
    <w:p w:rsidR="00662BB3" w:rsidRDefault="0066438B">
      <w:pPr>
        <w:rPr>
          <w:iCs/>
          <w:lang w:eastAsia="zh-CN"/>
        </w:rPr>
      </w:pPr>
      <w:r>
        <w:rPr>
          <w:rFonts w:hint="eastAsia"/>
          <w:lang w:eastAsia="zh-CN"/>
        </w:rPr>
        <w:t>D</w:t>
      </w:r>
      <w:r>
        <w:rPr>
          <w:lang w:eastAsia="zh-CN"/>
        </w:rPr>
        <w:t xml:space="preserve">uring the discussion, companies discussed the possibilities of dynamic indication of </w:t>
      </w:r>
      <w:proofErr w:type="spellStart"/>
      <w:r>
        <w:rPr>
          <w:lang w:eastAsia="zh-CN"/>
        </w:rPr>
        <w:t>subband</w:t>
      </w:r>
      <w:proofErr w:type="spellEnd"/>
      <w:r>
        <w:rPr>
          <w:lang w:eastAsia="zh-CN"/>
        </w:rPr>
        <w:t xml:space="preserve"> time/frequency location. However, </w:t>
      </w:r>
      <w:r>
        <w:rPr>
          <w:rFonts w:hint="eastAsia"/>
          <w:lang w:eastAsia="zh-CN"/>
        </w:rPr>
        <w:t xml:space="preserve">the frequency domain location of the </w:t>
      </w:r>
      <w:proofErr w:type="spellStart"/>
      <w:r>
        <w:rPr>
          <w:rFonts w:hint="eastAsia"/>
          <w:lang w:eastAsia="zh-CN"/>
        </w:rPr>
        <w:t>subband</w:t>
      </w:r>
      <w:proofErr w:type="spellEnd"/>
      <w:r>
        <w:rPr>
          <w:rFonts w:hint="eastAsia"/>
          <w:lang w:eastAsia="zh-CN"/>
        </w:rPr>
        <w:t xml:space="preserve"> should be configured by RRC signaling</w:t>
      </w:r>
      <w:r>
        <w:rPr>
          <w:lang w:eastAsia="zh-CN"/>
        </w:rPr>
        <w:t xml:space="preserve">. </w:t>
      </w:r>
      <w:r>
        <w:rPr>
          <w:iCs/>
          <w:lang w:eastAsia="zh-CN"/>
        </w:rPr>
        <w:t xml:space="preserve">From network perspective, the </w:t>
      </w:r>
      <w:proofErr w:type="spellStart"/>
      <w:r>
        <w:rPr>
          <w:iCs/>
          <w:lang w:eastAsia="zh-CN"/>
        </w:rPr>
        <w:t>subband</w:t>
      </w:r>
      <w:proofErr w:type="spellEnd"/>
      <w:r>
        <w:rPr>
          <w:iCs/>
          <w:lang w:eastAsia="zh-CN"/>
        </w:rPr>
        <w:t xml:space="preserve"> bandwidth should </w:t>
      </w:r>
      <w:r>
        <w:rPr>
          <w:rFonts w:hint="eastAsia"/>
          <w:iCs/>
          <w:lang w:eastAsia="zh-CN"/>
        </w:rPr>
        <w:t xml:space="preserve">not </w:t>
      </w:r>
      <w:r>
        <w:rPr>
          <w:iCs/>
          <w:lang w:eastAsia="zh-CN"/>
        </w:rPr>
        <w:t>be allowed to be adjusted dynamically because network may need analog filter to mitigate the self-interference. The analog filter is not able to change its filter bandwidth flexibly.</w:t>
      </w:r>
    </w:p>
    <w:p w:rsidR="00662BB3" w:rsidRDefault="0066438B">
      <w:pPr>
        <w:rPr>
          <w:lang w:eastAsia="zh-CN"/>
        </w:rPr>
      </w:pPr>
      <w:r>
        <w:rPr>
          <w:rFonts w:hint="eastAsia"/>
          <w:lang w:eastAsia="zh-CN"/>
        </w:rPr>
        <w:t>O</w:t>
      </w:r>
      <w:r>
        <w:rPr>
          <w:lang w:eastAsia="zh-CN"/>
        </w:rPr>
        <w:t xml:space="preserve">n the other hand, it is worth studying dynamic update of the </w:t>
      </w:r>
      <w:proofErr w:type="spellStart"/>
      <w:r>
        <w:rPr>
          <w:lang w:eastAsia="zh-CN"/>
        </w:rPr>
        <w:t>subband</w:t>
      </w:r>
      <w:proofErr w:type="spellEnd"/>
      <w:r>
        <w:rPr>
          <w:lang w:eastAsia="zh-CN"/>
        </w:rPr>
        <w:t xml:space="preserve"> time-domain configuration as long as the </w:t>
      </w:r>
      <w:proofErr w:type="spellStart"/>
      <w:r>
        <w:rPr>
          <w:lang w:eastAsia="zh-CN"/>
        </w:rPr>
        <w:t>subband</w:t>
      </w:r>
      <w:proofErr w:type="spellEnd"/>
      <w:r>
        <w:rPr>
          <w:lang w:eastAsia="zh-CN"/>
        </w:rPr>
        <w:t xml:space="preserve"> frequency domain location is fixed. One of the main benefits of allowing dynamic update of the </w:t>
      </w:r>
      <w:proofErr w:type="spellStart"/>
      <w:r>
        <w:rPr>
          <w:lang w:eastAsia="zh-CN"/>
        </w:rPr>
        <w:t>subband</w:t>
      </w:r>
      <w:proofErr w:type="spellEnd"/>
      <w:r>
        <w:rPr>
          <w:lang w:eastAsia="zh-CN"/>
        </w:rPr>
        <w:t xml:space="preserve"> time-domain configuration is to adjust to the traffic load. </w:t>
      </w:r>
      <w:r>
        <w:rPr>
          <w:rFonts w:hint="eastAsia"/>
          <w:lang w:eastAsia="zh-CN"/>
        </w:rPr>
        <w:t xml:space="preserve">It can also balance sub-band and </w:t>
      </w:r>
      <w:proofErr w:type="spellStart"/>
      <w:proofErr w:type="gramStart"/>
      <w:r>
        <w:rPr>
          <w:rFonts w:hint="eastAsia"/>
          <w:lang w:eastAsia="zh-CN"/>
        </w:rPr>
        <w:t>non sub-</w:t>
      </w:r>
      <w:proofErr w:type="spellEnd"/>
      <w:proofErr w:type="gramEnd"/>
      <w:r>
        <w:rPr>
          <w:rFonts w:hint="eastAsia"/>
          <w:lang w:eastAsia="zh-CN"/>
        </w:rPr>
        <w:t xml:space="preserve">band resources to avoid resource shortage or waste. </w:t>
      </w:r>
      <w:r>
        <w:rPr>
          <w:lang w:eastAsia="zh-CN"/>
        </w:rPr>
        <w:t xml:space="preserve">In case of sudden burst of UL traffic, network can indicate more slot/symbols as UL </w:t>
      </w:r>
      <w:proofErr w:type="spellStart"/>
      <w:r>
        <w:rPr>
          <w:lang w:eastAsia="zh-CN"/>
        </w:rPr>
        <w:t>subband</w:t>
      </w:r>
      <w:proofErr w:type="spellEnd"/>
      <w:r>
        <w:rPr>
          <w:lang w:eastAsia="zh-CN"/>
        </w:rPr>
        <w:t xml:space="preserve">. For example, UL </w:t>
      </w:r>
      <w:proofErr w:type="spellStart"/>
      <w:r>
        <w:rPr>
          <w:lang w:eastAsia="zh-CN"/>
        </w:rPr>
        <w:t>subband</w:t>
      </w:r>
      <w:proofErr w:type="spellEnd"/>
      <w:r>
        <w:rPr>
          <w:lang w:eastAsia="zh-CN"/>
        </w:rPr>
        <w:t xml:space="preserve"> is configured from slot 2 to slot 4. In case of sudden burst of UL traffic, network can indicate UE to extend the UL </w:t>
      </w:r>
      <w:proofErr w:type="spellStart"/>
      <w:r>
        <w:rPr>
          <w:lang w:eastAsia="zh-CN"/>
        </w:rPr>
        <w:t>subband</w:t>
      </w:r>
      <w:proofErr w:type="spellEnd"/>
      <w:r>
        <w:rPr>
          <w:lang w:eastAsia="zh-CN"/>
        </w:rPr>
        <w:t xml:space="preserve"> to slot 1. Two options can be considered for indicating the dynamic change of </w:t>
      </w:r>
      <w:proofErr w:type="spellStart"/>
      <w:r>
        <w:rPr>
          <w:lang w:eastAsia="zh-CN"/>
        </w:rPr>
        <w:t>subband</w:t>
      </w:r>
      <w:proofErr w:type="spellEnd"/>
      <w:r>
        <w:rPr>
          <w:lang w:eastAsia="zh-CN"/>
        </w:rPr>
        <w:t xml:space="preserve"> time-domain location:</w:t>
      </w:r>
    </w:p>
    <w:p w:rsidR="00662BB3" w:rsidRDefault="0066438B" w:rsidP="0092132B">
      <w:pPr>
        <w:pStyle w:val="a"/>
        <w:numPr>
          <w:ilvl w:val="0"/>
          <w:numId w:val="22"/>
        </w:numPr>
        <w:rPr>
          <w:lang w:eastAsia="zh-CN"/>
        </w:rPr>
      </w:pPr>
      <w:r>
        <w:rPr>
          <w:lang w:eastAsia="zh-CN"/>
        </w:rPr>
        <w:t>Opt.1: Separate indication without scheduling data, e.g., group-common DCI</w:t>
      </w:r>
    </w:p>
    <w:p w:rsidR="00662BB3" w:rsidRDefault="0066438B" w:rsidP="0092132B">
      <w:pPr>
        <w:pStyle w:val="a"/>
        <w:numPr>
          <w:ilvl w:val="0"/>
          <w:numId w:val="22"/>
        </w:numPr>
        <w:rPr>
          <w:lang w:eastAsia="zh-CN"/>
        </w:rPr>
      </w:pPr>
      <w:r>
        <w:rPr>
          <w:rFonts w:hint="eastAsia"/>
          <w:lang w:eastAsia="zh-CN"/>
        </w:rPr>
        <w:t>O</w:t>
      </w:r>
      <w:r>
        <w:rPr>
          <w:lang w:eastAsia="zh-CN"/>
        </w:rPr>
        <w:t xml:space="preserve">pt.2: DL/UL scheduling command, e.g., DCI scheduling PUSCH, DCI triggering PUCCH. If more UL resources are needed for the PUSCH/PUCCH, the UL </w:t>
      </w:r>
      <w:proofErr w:type="spellStart"/>
      <w:r>
        <w:rPr>
          <w:lang w:eastAsia="zh-CN"/>
        </w:rPr>
        <w:t>subband</w:t>
      </w:r>
      <w:proofErr w:type="spellEnd"/>
      <w:r>
        <w:rPr>
          <w:lang w:eastAsia="zh-CN"/>
        </w:rPr>
        <w:t xml:space="preserve"> can be extended if the interference is controllable.</w:t>
      </w:r>
    </w:p>
    <w:p w:rsidR="00662BB3" w:rsidRDefault="0066438B">
      <w:pPr>
        <w:rPr>
          <w:i/>
          <w:lang w:eastAsia="zh-CN"/>
        </w:rPr>
      </w:pPr>
      <w:r>
        <w:rPr>
          <w:b/>
          <w:i/>
          <w:lang w:eastAsia="zh-CN"/>
        </w:rPr>
        <w:t>Proposal 8</w:t>
      </w:r>
      <w:r>
        <w:rPr>
          <w:i/>
          <w:lang w:eastAsia="zh-CN"/>
        </w:rPr>
        <w:t xml:space="preserve">: Regarding the time/frequency-domain configuration of </w:t>
      </w:r>
      <w:proofErr w:type="spellStart"/>
      <w:r>
        <w:rPr>
          <w:i/>
          <w:lang w:eastAsia="zh-CN"/>
        </w:rPr>
        <w:t>subband</w:t>
      </w:r>
      <w:proofErr w:type="spellEnd"/>
      <w:r>
        <w:rPr>
          <w:i/>
          <w:lang w:eastAsia="zh-CN"/>
        </w:rPr>
        <w:t xml:space="preserve">, </w:t>
      </w:r>
    </w:p>
    <w:p w:rsidR="00662BB3" w:rsidRPr="0092132B" w:rsidRDefault="0066438B" w:rsidP="0092132B">
      <w:pPr>
        <w:pStyle w:val="a"/>
        <w:numPr>
          <w:ilvl w:val="0"/>
          <w:numId w:val="23"/>
        </w:numPr>
        <w:rPr>
          <w:i/>
          <w:lang w:eastAsia="zh-CN"/>
        </w:rPr>
      </w:pPr>
      <w:r w:rsidRPr="0092132B">
        <w:rPr>
          <w:i/>
          <w:lang w:eastAsia="zh-CN"/>
        </w:rPr>
        <w:t xml:space="preserve">The location and bandwidth in frequency domain of </w:t>
      </w:r>
      <w:proofErr w:type="spellStart"/>
      <w:r w:rsidRPr="0092132B">
        <w:rPr>
          <w:i/>
          <w:lang w:eastAsia="zh-CN"/>
        </w:rPr>
        <w:t>subband</w:t>
      </w:r>
      <w:proofErr w:type="spellEnd"/>
      <w:r w:rsidRPr="0092132B">
        <w:rPr>
          <w:i/>
          <w:lang w:eastAsia="zh-CN"/>
        </w:rPr>
        <w:t xml:space="preserve"> can NOT be updated dynamically.</w:t>
      </w:r>
    </w:p>
    <w:p w:rsidR="00662BB3" w:rsidRPr="0092132B" w:rsidRDefault="0066438B" w:rsidP="0092132B">
      <w:pPr>
        <w:pStyle w:val="a"/>
        <w:numPr>
          <w:ilvl w:val="0"/>
          <w:numId w:val="23"/>
        </w:numPr>
        <w:rPr>
          <w:i/>
          <w:lang w:eastAsia="zh-CN"/>
        </w:rPr>
      </w:pPr>
      <w:r w:rsidRPr="0092132B">
        <w:rPr>
          <w:i/>
          <w:lang w:eastAsia="zh-CN"/>
        </w:rPr>
        <w:t xml:space="preserve">Further study the feasibility and benefits of dynamic update of </w:t>
      </w:r>
      <w:proofErr w:type="spellStart"/>
      <w:r w:rsidRPr="0092132B">
        <w:rPr>
          <w:i/>
          <w:lang w:eastAsia="zh-CN"/>
        </w:rPr>
        <w:t>subband</w:t>
      </w:r>
      <w:proofErr w:type="spellEnd"/>
      <w:r w:rsidRPr="0092132B">
        <w:rPr>
          <w:i/>
          <w:lang w:eastAsia="zh-CN"/>
        </w:rPr>
        <w:t xml:space="preserve"> time-domain location.</w:t>
      </w:r>
      <w:r w:rsidRPr="0092132B">
        <w:rPr>
          <w:i/>
          <w:iCs/>
          <w:lang w:eastAsia="zh-CN"/>
        </w:rPr>
        <w:t xml:space="preserve"> </w:t>
      </w:r>
    </w:p>
    <w:p w:rsidR="00662BB3" w:rsidRDefault="0066438B">
      <w:pPr>
        <w:pStyle w:val="2"/>
        <w:rPr>
          <w:lang w:val="en-US" w:eastAsia="zh-CN"/>
        </w:rPr>
      </w:pPr>
      <w:r>
        <w:rPr>
          <w:lang w:val="en-US" w:eastAsia="zh-CN"/>
        </w:rPr>
        <w:t xml:space="preserve">Compatibility of </w:t>
      </w:r>
      <w:r>
        <w:rPr>
          <w:rFonts w:hint="eastAsia"/>
          <w:lang w:val="en-US" w:eastAsia="zh-CN"/>
        </w:rPr>
        <w:t>Legacy UE</w:t>
      </w:r>
    </w:p>
    <w:p w:rsidR="00662BB3" w:rsidRDefault="0066438B">
      <w:pPr>
        <w:rPr>
          <w:lang w:eastAsia="zh-CN"/>
        </w:rPr>
      </w:pPr>
      <w:r>
        <w:rPr>
          <w:rFonts w:hint="eastAsia"/>
          <w:lang w:eastAsia="zh-CN"/>
        </w:rPr>
        <w:t xml:space="preserve">In order to better coexist with legacy UE as well as protect some important signals (e.g., SSB) from full duplex, the configuration of sub-band full duplex mentioned above can be limited to a specific time domain range, e.g., defining time domain window for full duplex. </w:t>
      </w:r>
    </w:p>
    <w:p w:rsidR="00662BB3" w:rsidRDefault="0066438B">
      <w:pPr>
        <w:jc w:val="center"/>
      </w:pPr>
      <w:r>
        <w:rPr>
          <w:noProof/>
          <w:lang w:eastAsia="zh-CN"/>
        </w:rPr>
        <w:drawing>
          <wp:inline distT="0" distB="0" distL="114300" distR="114300">
            <wp:extent cx="5067300" cy="1812290"/>
            <wp:effectExtent l="0" t="0" r="0"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9"/>
                    <a:stretch>
                      <a:fillRect/>
                    </a:stretch>
                  </pic:blipFill>
                  <pic:spPr>
                    <a:xfrm>
                      <a:off x="0" y="0"/>
                      <a:ext cx="5083484" cy="1818708"/>
                    </a:xfrm>
                    <a:prstGeom prst="rect">
                      <a:avLst/>
                    </a:prstGeom>
                    <a:noFill/>
                    <a:ln>
                      <a:noFill/>
                    </a:ln>
                  </pic:spPr>
                </pic:pic>
              </a:graphicData>
            </a:graphic>
          </wp:inline>
        </w:drawing>
      </w:r>
    </w:p>
    <w:p w:rsidR="00662BB3" w:rsidRDefault="0066438B">
      <w:pPr>
        <w:jc w:val="center"/>
        <w:rPr>
          <w:lang w:eastAsia="zh-CN"/>
        </w:rPr>
      </w:pPr>
      <w:r>
        <w:rPr>
          <w:rFonts w:hint="eastAsia"/>
          <w:lang w:eastAsia="zh-CN"/>
        </w:rPr>
        <w:t xml:space="preserve">Figure </w:t>
      </w:r>
      <w:r w:rsidR="0092132B">
        <w:rPr>
          <w:lang w:eastAsia="zh-CN"/>
        </w:rPr>
        <w:t>6</w:t>
      </w:r>
      <w:r>
        <w:rPr>
          <w:rFonts w:hint="eastAsia"/>
          <w:lang w:eastAsia="zh-CN"/>
        </w:rPr>
        <w:t>: Time domain window for full duplex</w:t>
      </w:r>
    </w:p>
    <w:p w:rsidR="00662BB3" w:rsidRDefault="0066438B">
      <w:pPr>
        <w:rPr>
          <w:lang w:eastAsia="zh-CN"/>
        </w:rPr>
      </w:pPr>
      <w:r>
        <w:rPr>
          <w:rFonts w:hint="eastAsia"/>
          <w:lang w:eastAsia="zh-CN"/>
        </w:rPr>
        <w:t xml:space="preserve">As an </w:t>
      </w:r>
      <w:proofErr w:type="gramStart"/>
      <w:r>
        <w:rPr>
          <w:rFonts w:hint="eastAsia"/>
          <w:lang w:eastAsia="zh-CN"/>
        </w:rPr>
        <w:t>example</w:t>
      </w:r>
      <w:proofErr w:type="gramEnd"/>
      <w:r>
        <w:rPr>
          <w:rFonts w:hint="eastAsia"/>
          <w:lang w:eastAsia="zh-CN"/>
        </w:rPr>
        <w:t xml:space="preserve"> shown in Figure </w:t>
      </w:r>
      <w:r w:rsidR="0092132B">
        <w:rPr>
          <w:lang w:eastAsia="zh-CN"/>
        </w:rPr>
        <w:t>6</w:t>
      </w:r>
      <w:r>
        <w:rPr>
          <w:rFonts w:hint="eastAsia"/>
          <w:lang w:eastAsia="zh-CN"/>
        </w:rPr>
        <w:t xml:space="preserve">, the </w:t>
      </w:r>
      <w:bookmarkStart w:id="3" w:name="OLE_LINK1"/>
      <w:r>
        <w:rPr>
          <w:rFonts w:hint="eastAsia"/>
          <w:lang w:eastAsia="zh-CN"/>
        </w:rPr>
        <w:t xml:space="preserve">time domain window </w:t>
      </w:r>
      <w:bookmarkEnd w:id="3"/>
      <w:r>
        <w:rPr>
          <w:rFonts w:hint="eastAsia"/>
          <w:lang w:eastAsia="zh-CN"/>
        </w:rPr>
        <w:t>can be configured via RRC parameters, such as, period, offset and length. More specifically, time domain window with 3 slots length will occur with a periodicity of 10 slots. And the starting point is the second slot within each window, which is determined according to the configuration of offset = 1. For a frame structure configuration with 5 slots periodicity, there will be one time</w:t>
      </w:r>
      <w:r>
        <w:rPr>
          <w:lang w:eastAsia="zh-CN"/>
        </w:rPr>
        <w:t>-</w:t>
      </w:r>
      <w:r>
        <w:rPr>
          <w:rFonts w:hint="eastAsia"/>
          <w:lang w:eastAsia="zh-CN"/>
        </w:rPr>
        <w:t xml:space="preserve">domain window for every two periods of frame structure. Then, the </w:t>
      </w:r>
      <w:proofErr w:type="spellStart"/>
      <w:r>
        <w:rPr>
          <w:rFonts w:hint="eastAsia"/>
          <w:lang w:eastAsia="zh-CN"/>
        </w:rPr>
        <w:t>subband</w:t>
      </w:r>
      <w:proofErr w:type="spellEnd"/>
      <w:r>
        <w:rPr>
          <w:rFonts w:hint="eastAsia"/>
          <w:lang w:eastAsia="zh-CN"/>
        </w:rPr>
        <w:t xml:space="preserve"> full duplex specific configuration can be applied within each time domain window. </w:t>
      </w:r>
    </w:p>
    <w:p w:rsidR="00662BB3" w:rsidRDefault="0066438B">
      <w:pPr>
        <w:rPr>
          <w:lang w:eastAsia="zh-CN"/>
        </w:rPr>
      </w:pPr>
      <w:r>
        <w:rPr>
          <w:rFonts w:hint="eastAsia"/>
          <w:lang w:eastAsia="zh-CN"/>
        </w:rPr>
        <w:lastRenderedPageBreak/>
        <w:t xml:space="preserve">For legacy UEs without supporting </w:t>
      </w:r>
      <w:proofErr w:type="spellStart"/>
      <w:r>
        <w:rPr>
          <w:rFonts w:hint="eastAsia"/>
          <w:lang w:eastAsia="zh-CN"/>
        </w:rPr>
        <w:t>subband</w:t>
      </w:r>
      <w:proofErr w:type="spellEnd"/>
      <w:r>
        <w:rPr>
          <w:rFonts w:hint="eastAsia"/>
          <w:lang w:eastAsia="zh-CN"/>
        </w:rPr>
        <w:t xml:space="preserve"> full duplex related features, network can schedule them outside the window for better compatibility. Similarly, resource for some important signals</w:t>
      </w:r>
      <w:r>
        <w:rPr>
          <w:lang w:eastAsia="zh-CN"/>
        </w:rPr>
        <w:t xml:space="preserve"> </w:t>
      </w:r>
      <w:r>
        <w:rPr>
          <w:rFonts w:hint="eastAsia"/>
          <w:lang w:eastAsia="zh-CN"/>
        </w:rPr>
        <w:t xml:space="preserve">(e.g., SSB) which have been well designed in legacy procedures should also be considered during the time domain window configuration, for which the minimum impact can be expected. </w:t>
      </w:r>
    </w:p>
    <w:p w:rsidR="00662BB3" w:rsidRDefault="0066438B">
      <w:pPr>
        <w:widowControl w:val="0"/>
        <w:numPr>
          <w:ilvl w:val="255"/>
          <w:numId w:val="0"/>
        </w:numPr>
        <w:overflowPunct/>
        <w:autoSpaceDE/>
        <w:autoSpaceDN/>
        <w:adjustRightInd/>
        <w:spacing w:afterLines="50" w:after="120"/>
        <w:ind w:left="50"/>
        <w:jc w:val="left"/>
        <w:textAlignment w:val="auto"/>
        <w:rPr>
          <w:i/>
          <w:lang w:eastAsia="zh-CN"/>
        </w:rPr>
      </w:pPr>
      <w:r>
        <w:rPr>
          <w:b/>
          <w:i/>
          <w:lang w:eastAsia="zh-CN"/>
        </w:rPr>
        <w:t>Proposal 9</w:t>
      </w:r>
      <w:r>
        <w:rPr>
          <w:i/>
          <w:lang w:eastAsia="zh-CN"/>
        </w:rPr>
        <w:t xml:space="preserve">: RAN1 studies the following solution for </w:t>
      </w:r>
      <w:proofErr w:type="spellStart"/>
      <w:r>
        <w:rPr>
          <w:i/>
          <w:lang w:eastAsia="zh-CN"/>
        </w:rPr>
        <w:t>subband</w:t>
      </w:r>
      <w:proofErr w:type="spellEnd"/>
      <w:r>
        <w:rPr>
          <w:i/>
          <w:lang w:eastAsia="zh-CN"/>
        </w:rPr>
        <w:t xml:space="preserve"> full duplex:</w:t>
      </w:r>
    </w:p>
    <w:p w:rsidR="00662BB3" w:rsidRDefault="0066438B">
      <w:pPr>
        <w:numPr>
          <w:ilvl w:val="0"/>
          <w:numId w:val="18"/>
        </w:numPr>
        <w:rPr>
          <w:i/>
          <w:iCs/>
          <w:lang w:eastAsia="zh-CN"/>
        </w:rPr>
      </w:pPr>
      <w:r>
        <w:rPr>
          <w:i/>
          <w:iCs/>
          <w:lang w:eastAsia="zh-CN"/>
        </w:rPr>
        <w:t xml:space="preserve">Time domain window can be defined for </w:t>
      </w:r>
      <w:proofErr w:type="spellStart"/>
      <w:r>
        <w:rPr>
          <w:i/>
          <w:iCs/>
          <w:lang w:eastAsia="zh-CN"/>
        </w:rPr>
        <w:t>subband</w:t>
      </w:r>
      <w:proofErr w:type="spellEnd"/>
      <w:r>
        <w:rPr>
          <w:i/>
          <w:iCs/>
          <w:lang w:eastAsia="zh-CN"/>
        </w:rPr>
        <w:t xml:space="preserve"> full duplex operation for better compatibility with less impact on legacy UE and procedures.</w:t>
      </w:r>
    </w:p>
    <w:p w:rsidR="00662BB3" w:rsidRDefault="0066438B">
      <w:pPr>
        <w:pStyle w:val="2"/>
        <w:rPr>
          <w:lang w:val="en-US" w:eastAsia="zh-CN"/>
        </w:rPr>
      </w:pPr>
      <w:r>
        <w:rPr>
          <w:rFonts w:hint="eastAsia"/>
          <w:lang w:val="en-US" w:eastAsia="zh-CN"/>
        </w:rPr>
        <w:t>UE collision handling between DL and UL</w:t>
      </w:r>
    </w:p>
    <w:p w:rsidR="00662BB3" w:rsidRDefault="0066438B">
      <w:pPr>
        <w:rPr>
          <w:lang w:val="en-GB" w:eastAsia="zh-CN"/>
        </w:rPr>
      </w:pPr>
      <w:r>
        <w:rPr>
          <w:rFonts w:hint="eastAsia"/>
          <w:lang w:val="en-GB" w:eastAsia="zh-CN"/>
        </w:rPr>
        <w:t xml:space="preserve">In the RAN1 #109-e meeting, the </w:t>
      </w:r>
      <w:r>
        <w:rPr>
          <w:rFonts w:hint="eastAsia"/>
          <w:lang w:eastAsia="zh-CN"/>
        </w:rPr>
        <w:t>UE collision handling between DL and UL</w:t>
      </w:r>
      <w:r>
        <w:rPr>
          <w:rFonts w:hint="eastAsia"/>
          <w:lang w:val="en-GB" w:eastAsia="zh-CN"/>
        </w:rPr>
        <w:t xml:space="preserve"> was discussed, but no agreement was reached due to the divergence of company views. </w:t>
      </w:r>
    </w:p>
    <w:p w:rsidR="00662BB3" w:rsidRDefault="0066438B">
      <w:pPr>
        <w:rPr>
          <w:rFonts w:eastAsiaTheme="minorEastAsia"/>
          <w:lang w:eastAsia="zh-CN"/>
        </w:rPr>
      </w:pPr>
      <w:r>
        <w:rPr>
          <w:rFonts w:eastAsiaTheme="minorEastAsia" w:hint="eastAsia"/>
          <w:lang w:eastAsia="zh-CN"/>
        </w:rPr>
        <w:t xml:space="preserve">From our point of view, </w:t>
      </w:r>
      <w:r>
        <w:rPr>
          <w:rFonts w:eastAsiaTheme="minorEastAsia"/>
          <w:lang w:eastAsia="zh-CN"/>
        </w:rPr>
        <w:t>if</w:t>
      </w:r>
      <w:r>
        <w:rPr>
          <w:rFonts w:eastAsiaTheme="minorEastAsia" w:hint="eastAsia"/>
          <w:lang w:eastAsia="zh-CN"/>
        </w:rPr>
        <w:t xml:space="preserve"> the </w:t>
      </w:r>
      <w:proofErr w:type="spellStart"/>
      <w:r>
        <w:rPr>
          <w:rFonts w:eastAsiaTheme="minorEastAsia" w:hint="eastAsia"/>
          <w:lang w:eastAsia="zh-CN"/>
        </w:rPr>
        <w:t>subband</w:t>
      </w:r>
      <w:proofErr w:type="spellEnd"/>
      <w:r>
        <w:rPr>
          <w:rFonts w:eastAsiaTheme="minorEastAsia" w:hint="eastAsia"/>
          <w:lang w:eastAsia="zh-CN"/>
        </w:rPr>
        <w:t xml:space="preserve"> is </w:t>
      </w:r>
      <w:r>
        <w:rPr>
          <w:rFonts w:eastAsiaTheme="minorEastAsia"/>
          <w:lang w:eastAsia="zh-CN"/>
        </w:rPr>
        <w:t>configured</w:t>
      </w:r>
      <w:r>
        <w:rPr>
          <w:rFonts w:eastAsiaTheme="minorEastAsia" w:hint="eastAsia"/>
          <w:lang w:eastAsia="zh-CN"/>
        </w:rPr>
        <w:t xml:space="preserve">, it will lead to new conflict scenarios because the direction of the </w:t>
      </w:r>
      <w:proofErr w:type="spellStart"/>
      <w:r>
        <w:rPr>
          <w:rFonts w:eastAsiaTheme="minorEastAsia" w:hint="eastAsia"/>
          <w:lang w:eastAsia="zh-CN"/>
        </w:rPr>
        <w:t>subband</w:t>
      </w:r>
      <w:proofErr w:type="spellEnd"/>
      <w:r>
        <w:rPr>
          <w:rFonts w:eastAsiaTheme="minorEastAsia" w:hint="eastAsia"/>
          <w:lang w:eastAsia="zh-CN"/>
        </w:rPr>
        <w:t xml:space="preserve"> and the direction of the resource</w:t>
      </w:r>
      <w:r>
        <w:rPr>
          <w:rFonts w:eastAsiaTheme="minorEastAsia"/>
          <w:lang w:eastAsia="zh-CN"/>
        </w:rPr>
        <w:t xml:space="preserve"> based on the legacy configuration can be</w:t>
      </w:r>
      <w:r>
        <w:rPr>
          <w:rFonts w:eastAsiaTheme="minorEastAsia" w:hint="eastAsia"/>
          <w:lang w:eastAsia="zh-CN"/>
        </w:rPr>
        <w:t xml:space="preserve"> different. </w:t>
      </w:r>
      <w:r>
        <w:rPr>
          <w:rFonts w:eastAsiaTheme="minorEastAsia"/>
          <w:lang w:eastAsia="zh-CN"/>
        </w:rPr>
        <w:t>However,</w:t>
      </w:r>
      <w:r>
        <w:rPr>
          <w:rFonts w:eastAsiaTheme="minorEastAsia" w:hint="eastAsia"/>
          <w:lang w:eastAsia="zh-CN"/>
        </w:rPr>
        <w:t xml:space="preserve"> the collision handling is </w:t>
      </w:r>
      <w:r>
        <w:rPr>
          <w:rFonts w:eastAsiaTheme="minorEastAsia"/>
          <w:lang w:eastAsia="zh-CN"/>
        </w:rPr>
        <w:t>highly</w:t>
      </w:r>
      <w:r>
        <w:rPr>
          <w:rFonts w:eastAsiaTheme="minorEastAsia" w:hint="eastAsia"/>
          <w:lang w:eastAsia="zh-CN"/>
        </w:rPr>
        <w:t xml:space="preserve"> associated with </w:t>
      </w:r>
      <w:r>
        <w:rPr>
          <w:rFonts w:eastAsiaTheme="minorEastAsia"/>
          <w:lang w:eastAsia="zh-CN"/>
        </w:rPr>
        <w:t xml:space="preserve">the </w:t>
      </w:r>
      <w:proofErr w:type="spellStart"/>
      <w:r>
        <w:rPr>
          <w:rFonts w:eastAsiaTheme="minorEastAsia"/>
          <w:lang w:eastAsia="zh-CN"/>
        </w:rPr>
        <w:t>subband</w:t>
      </w:r>
      <w:proofErr w:type="spellEnd"/>
      <w:r>
        <w:rPr>
          <w:rFonts w:eastAsiaTheme="minorEastAsia"/>
          <w:lang w:eastAsia="zh-CN"/>
        </w:rPr>
        <w:t xml:space="preserve"> configuration, i.e., </w:t>
      </w:r>
      <w:r>
        <w:rPr>
          <w:rFonts w:eastAsiaTheme="minorEastAsia" w:hint="eastAsia"/>
          <w:lang w:eastAsia="zh-CN"/>
        </w:rPr>
        <w:t xml:space="preserve">whether the </w:t>
      </w:r>
      <w:proofErr w:type="spellStart"/>
      <w:r>
        <w:rPr>
          <w:rFonts w:eastAsiaTheme="minorEastAsia" w:hint="eastAsia"/>
          <w:lang w:eastAsia="zh-CN"/>
        </w:rPr>
        <w:t>subband</w:t>
      </w:r>
      <w:proofErr w:type="spellEnd"/>
      <w:r>
        <w:rPr>
          <w:rFonts w:eastAsiaTheme="minorEastAsia" w:hint="eastAsia"/>
          <w:lang w:eastAsia="zh-CN"/>
        </w:rPr>
        <w:t xml:space="preserve"> is transparent to the UE</w:t>
      </w:r>
      <w:r>
        <w:rPr>
          <w:rFonts w:eastAsiaTheme="minorEastAsia"/>
          <w:lang w:eastAsia="zh-CN"/>
        </w:rPr>
        <w:t xml:space="preserve"> or not</w:t>
      </w:r>
      <w:r>
        <w:rPr>
          <w:rFonts w:eastAsiaTheme="minorEastAsia" w:hint="eastAsia"/>
          <w:lang w:eastAsia="zh-CN"/>
        </w:rPr>
        <w:t>.</w:t>
      </w:r>
    </w:p>
    <w:p w:rsidR="00662BB3" w:rsidRPr="0092132B" w:rsidRDefault="0066438B" w:rsidP="0092132B">
      <w:pPr>
        <w:pStyle w:val="a"/>
        <w:numPr>
          <w:ilvl w:val="0"/>
          <w:numId w:val="24"/>
        </w:numPr>
        <w:rPr>
          <w:rFonts w:eastAsiaTheme="minorEastAsia"/>
          <w:lang w:eastAsia="zh-CN"/>
        </w:rPr>
      </w:pPr>
      <w:r w:rsidRPr="0092132B">
        <w:rPr>
          <w:rFonts w:eastAsiaTheme="minorEastAsia"/>
          <w:lang w:eastAsia="zh-CN"/>
        </w:rPr>
        <w:t xml:space="preserve">If the </w:t>
      </w:r>
      <w:proofErr w:type="spellStart"/>
      <w:r w:rsidRPr="0092132B">
        <w:rPr>
          <w:rFonts w:eastAsiaTheme="minorEastAsia"/>
          <w:lang w:eastAsia="zh-CN"/>
        </w:rPr>
        <w:t>subband</w:t>
      </w:r>
      <w:proofErr w:type="spellEnd"/>
      <w:r w:rsidRPr="0092132B">
        <w:rPr>
          <w:rFonts w:eastAsiaTheme="minorEastAsia"/>
          <w:lang w:eastAsia="zh-CN"/>
        </w:rPr>
        <w:t xml:space="preserve"> is transparent to the UE, then the collision handling between DL and UL should be avoided according to the scheduling of the base station, e.g., the UE always performs corresponding reception or transmission according to the scheduling of the base station, and the UE does not need to consider collision handling. This method is suitable for dynamic transmission. For semi-static transmission, the collision handling between DL and UL still needs further discussion. In this way, the complexity of the UE is reduced, and the complexity of the base station is increased.</w:t>
      </w:r>
    </w:p>
    <w:p w:rsidR="00662BB3" w:rsidRPr="0092132B" w:rsidRDefault="0066438B" w:rsidP="0092132B">
      <w:pPr>
        <w:pStyle w:val="a"/>
        <w:numPr>
          <w:ilvl w:val="0"/>
          <w:numId w:val="24"/>
        </w:numPr>
        <w:rPr>
          <w:rFonts w:eastAsiaTheme="minorEastAsia"/>
          <w:lang w:eastAsia="zh-CN"/>
        </w:rPr>
      </w:pPr>
      <w:r w:rsidRPr="0092132B">
        <w:rPr>
          <w:rFonts w:eastAsiaTheme="minorEastAsia"/>
          <w:lang w:eastAsia="zh-CN"/>
        </w:rPr>
        <w:t xml:space="preserve">If the </w:t>
      </w:r>
      <w:proofErr w:type="spellStart"/>
      <w:r w:rsidRPr="0092132B">
        <w:rPr>
          <w:rFonts w:eastAsiaTheme="minorEastAsia"/>
          <w:lang w:eastAsia="zh-CN"/>
        </w:rPr>
        <w:t>subband</w:t>
      </w:r>
      <w:proofErr w:type="spellEnd"/>
      <w:r w:rsidRPr="0092132B">
        <w:rPr>
          <w:rFonts w:eastAsiaTheme="minorEastAsia"/>
          <w:lang w:eastAsia="zh-CN"/>
        </w:rPr>
        <w:t xml:space="preserve"> is non-transparent to the UE, then collision handling between DL and UL should be studied. Here, it is necessary to list various potential conflict scenarios, and formulate corresponding conflict solutions in combination with specific signals/channels and priorities.</w:t>
      </w:r>
    </w:p>
    <w:p w:rsidR="00662BB3" w:rsidRDefault="0066438B">
      <w:pPr>
        <w:rPr>
          <w:rFonts w:eastAsiaTheme="minorEastAsia"/>
          <w:lang w:eastAsia="zh-CN"/>
        </w:rPr>
      </w:pPr>
      <w:r>
        <w:rPr>
          <w:rFonts w:eastAsiaTheme="minorEastAsia" w:hint="eastAsia"/>
          <w:lang w:eastAsia="zh-CN"/>
        </w:rPr>
        <w:t>S</w:t>
      </w:r>
      <w:r>
        <w:rPr>
          <w:rFonts w:eastAsiaTheme="minorEastAsia"/>
          <w:lang w:eastAsia="zh-CN"/>
        </w:rPr>
        <w:t xml:space="preserve">ince Rel-16, URLLC has introduced L1 priority indication for DL and UL transmission. In case of collision between DL and UL </w:t>
      </w:r>
      <w:r>
        <w:rPr>
          <w:rFonts w:eastAsiaTheme="minorEastAsia" w:hint="eastAsia"/>
          <w:lang w:eastAsia="zh-CN"/>
        </w:rPr>
        <w:t xml:space="preserve">with different priorities </w:t>
      </w:r>
      <w:r>
        <w:rPr>
          <w:rFonts w:eastAsiaTheme="minorEastAsia"/>
          <w:lang w:eastAsia="zh-CN"/>
        </w:rPr>
        <w:t xml:space="preserve">in </w:t>
      </w:r>
      <w:proofErr w:type="spellStart"/>
      <w:r>
        <w:rPr>
          <w:rFonts w:eastAsiaTheme="minorEastAsia"/>
          <w:lang w:eastAsia="zh-CN"/>
        </w:rPr>
        <w:t>subband</w:t>
      </w:r>
      <w:proofErr w:type="spellEnd"/>
      <w:r>
        <w:rPr>
          <w:rFonts w:eastAsiaTheme="minorEastAsia"/>
          <w:lang w:eastAsia="zh-CN"/>
        </w:rPr>
        <w:t xml:space="preserve">, the L1 priority indication can be reused as much as possible to reduce the specification impact. For example, if both DL transmission and UL transmission are scheduled/configured in the UL </w:t>
      </w:r>
      <w:proofErr w:type="spellStart"/>
      <w:r>
        <w:rPr>
          <w:rFonts w:eastAsiaTheme="minorEastAsia"/>
          <w:lang w:eastAsia="zh-CN"/>
        </w:rPr>
        <w:t>subband</w:t>
      </w:r>
      <w:proofErr w:type="spellEnd"/>
      <w:r>
        <w:rPr>
          <w:rFonts w:eastAsiaTheme="minorEastAsia"/>
          <w:lang w:eastAsia="zh-CN"/>
        </w:rPr>
        <w:t>, the transmission with higher priority will be prioritized.</w:t>
      </w:r>
      <w:r>
        <w:rPr>
          <w:rFonts w:eastAsiaTheme="minorEastAsia" w:hint="eastAsia"/>
          <w:lang w:eastAsia="zh-CN"/>
        </w:rPr>
        <w:t xml:space="preserve"> </w:t>
      </w:r>
      <w:r>
        <w:rPr>
          <w:rFonts w:eastAsiaTheme="minorEastAsia"/>
          <w:lang w:eastAsia="zh-CN"/>
        </w:rPr>
        <w:t xml:space="preserve">In case of collision between DL and UL </w:t>
      </w:r>
      <w:r>
        <w:rPr>
          <w:rFonts w:eastAsiaTheme="minorEastAsia" w:hint="eastAsia"/>
          <w:lang w:eastAsia="zh-CN"/>
        </w:rPr>
        <w:t xml:space="preserve">with same priority </w:t>
      </w:r>
      <w:r>
        <w:rPr>
          <w:rFonts w:eastAsiaTheme="minorEastAsia"/>
          <w:lang w:eastAsia="zh-CN"/>
        </w:rPr>
        <w:t xml:space="preserve">in </w:t>
      </w:r>
      <w:r>
        <w:rPr>
          <w:rFonts w:eastAsiaTheme="minorEastAsia" w:hint="eastAsia"/>
          <w:lang w:eastAsia="zh-CN"/>
        </w:rPr>
        <w:t xml:space="preserve">UL </w:t>
      </w:r>
      <w:proofErr w:type="spellStart"/>
      <w:r>
        <w:rPr>
          <w:rFonts w:eastAsiaTheme="minorEastAsia"/>
          <w:lang w:eastAsia="zh-CN"/>
        </w:rPr>
        <w:t>subband</w:t>
      </w:r>
      <w:proofErr w:type="spellEnd"/>
      <w:r>
        <w:rPr>
          <w:rFonts w:eastAsiaTheme="minorEastAsia" w:hint="eastAsia"/>
          <w:lang w:eastAsia="zh-CN"/>
        </w:rPr>
        <w:t xml:space="preserve">, DL transmission is always survived because DL transmission is scheduled in the UL </w:t>
      </w:r>
      <w:proofErr w:type="spellStart"/>
      <w:r>
        <w:rPr>
          <w:rFonts w:eastAsiaTheme="minorEastAsia" w:hint="eastAsia"/>
          <w:lang w:eastAsia="zh-CN"/>
        </w:rPr>
        <w:t>subband</w:t>
      </w:r>
      <w:proofErr w:type="spellEnd"/>
      <w:r>
        <w:rPr>
          <w:rFonts w:eastAsiaTheme="minorEastAsia" w:hint="eastAsia"/>
          <w:lang w:eastAsia="zh-CN"/>
        </w:rPr>
        <w:t xml:space="preserve"> only in case of emergency.</w:t>
      </w:r>
    </w:p>
    <w:p w:rsidR="00662BB3" w:rsidRDefault="0066438B">
      <w:pPr>
        <w:rPr>
          <w:b/>
          <w:i/>
          <w:lang w:eastAsia="zh-CN"/>
        </w:rPr>
      </w:pPr>
      <w:r>
        <w:rPr>
          <w:rFonts w:eastAsiaTheme="minorEastAsia"/>
          <w:lang w:eastAsia="zh-CN"/>
        </w:rPr>
        <w:t>Alternatively</w:t>
      </w:r>
      <w:r>
        <w:rPr>
          <w:rFonts w:eastAsiaTheme="minorEastAsia" w:hint="eastAsia"/>
          <w:lang w:eastAsia="zh-CN"/>
        </w:rPr>
        <w:t xml:space="preserve">, UL </w:t>
      </w:r>
      <w:proofErr w:type="spellStart"/>
      <w:r>
        <w:rPr>
          <w:rFonts w:eastAsiaTheme="minorEastAsia" w:hint="eastAsia"/>
          <w:lang w:eastAsia="zh-CN"/>
        </w:rPr>
        <w:t>subband</w:t>
      </w:r>
      <w:proofErr w:type="spellEnd"/>
      <w:r>
        <w:rPr>
          <w:rFonts w:eastAsiaTheme="minorEastAsia" w:hint="eastAsia"/>
          <w:lang w:eastAsia="zh-CN"/>
        </w:rPr>
        <w:t xml:space="preserve"> can be configured with one priority. In this way, if the priority of the DL transmission is higher than or equal to the priority of the UL </w:t>
      </w:r>
      <w:proofErr w:type="spellStart"/>
      <w:r>
        <w:rPr>
          <w:rFonts w:eastAsiaTheme="minorEastAsia" w:hint="eastAsia"/>
          <w:lang w:eastAsia="zh-CN"/>
        </w:rPr>
        <w:t>subband</w:t>
      </w:r>
      <w:proofErr w:type="spellEnd"/>
      <w:r>
        <w:rPr>
          <w:rFonts w:eastAsiaTheme="minorEastAsia" w:hint="eastAsia"/>
          <w:lang w:eastAsia="zh-CN"/>
        </w:rPr>
        <w:t xml:space="preserve">, then the DL transmission can be allowed to be scheduled in the UL </w:t>
      </w:r>
      <w:proofErr w:type="spellStart"/>
      <w:r>
        <w:rPr>
          <w:rFonts w:eastAsiaTheme="minorEastAsia" w:hint="eastAsia"/>
          <w:lang w:eastAsia="zh-CN"/>
        </w:rPr>
        <w:t>subband</w:t>
      </w:r>
      <w:proofErr w:type="spellEnd"/>
      <w:r>
        <w:rPr>
          <w:rFonts w:eastAsiaTheme="minorEastAsia" w:hint="eastAsia"/>
          <w:lang w:eastAsia="zh-CN"/>
        </w:rPr>
        <w:t xml:space="preserve">; otherwise, the DL transmission is prohibited in the UL </w:t>
      </w:r>
      <w:proofErr w:type="spellStart"/>
      <w:r>
        <w:rPr>
          <w:rFonts w:eastAsiaTheme="minorEastAsia" w:hint="eastAsia"/>
          <w:lang w:eastAsia="zh-CN"/>
        </w:rPr>
        <w:t>subband</w:t>
      </w:r>
      <w:proofErr w:type="spellEnd"/>
      <w:r>
        <w:rPr>
          <w:rFonts w:eastAsiaTheme="minorEastAsia" w:hint="eastAsia"/>
          <w:lang w:eastAsia="zh-CN"/>
        </w:rPr>
        <w:t>.</w:t>
      </w:r>
    </w:p>
    <w:p w:rsidR="00662BB3" w:rsidRDefault="0066438B">
      <w:pPr>
        <w:rPr>
          <w:i/>
          <w:lang w:eastAsia="zh-CN"/>
        </w:rPr>
      </w:pPr>
      <w:r>
        <w:rPr>
          <w:b/>
          <w:i/>
          <w:lang w:eastAsia="zh-CN"/>
        </w:rPr>
        <w:t>Proposal 10</w:t>
      </w:r>
      <w:r>
        <w:rPr>
          <w:i/>
          <w:lang w:eastAsia="zh-CN"/>
        </w:rPr>
        <w:t>: S</w:t>
      </w:r>
      <w:r>
        <w:rPr>
          <w:rFonts w:hint="eastAsia"/>
          <w:i/>
          <w:lang w:eastAsia="zh-CN"/>
        </w:rPr>
        <w:t>tudy potential enhancements for collision handling between UL and DL for SBFD aware UE.</w:t>
      </w:r>
    </w:p>
    <w:p w:rsidR="00662BB3" w:rsidRDefault="0066438B">
      <w:pPr>
        <w:pStyle w:val="2"/>
        <w:rPr>
          <w:lang w:val="en-US" w:eastAsia="zh-CN"/>
        </w:rPr>
      </w:pPr>
      <w:r>
        <w:rPr>
          <w:rFonts w:hint="eastAsia"/>
          <w:lang w:val="en-US" w:eastAsia="zh-CN"/>
        </w:rPr>
        <w:t>T</w:t>
      </w:r>
      <w:r>
        <w:rPr>
          <w:lang w:val="en-US" w:eastAsia="zh-CN"/>
        </w:rPr>
        <w:t>ransmission direction</w:t>
      </w:r>
    </w:p>
    <w:p w:rsidR="00662BB3" w:rsidRDefault="0066438B">
      <w:pPr>
        <w:rPr>
          <w:rFonts w:eastAsiaTheme="minorEastAsia"/>
          <w:lang w:eastAsia="zh-CN"/>
        </w:rPr>
      </w:pPr>
      <w:r>
        <w:rPr>
          <w:rFonts w:eastAsiaTheme="minorEastAsia" w:hint="eastAsia"/>
          <w:lang w:eastAsia="zh-CN"/>
        </w:rPr>
        <w:t>I</w:t>
      </w:r>
      <w:r>
        <w:rPr>
          <w:rFonts w:eastAsiaTheme="minorEastAsia"/>
          <w:lang w:eastAsia="zh-CN"/>
        </w:rPr>
        <w:t xml:space="preserve">n RAN1#110 meeting, the following agreement was reached. Among all the four options, Option1 is the basic one, which should be supported without any doubt. </w:t>
      </w:r>
    </w:p>
    <w:tbl>
      <w:tblPr>
        <w:tblStyle w:val="af9"/>
        <w:tblW w:w="0" w:type="auto"/>
        <w:tblLook w:val="04A0" w:firstRow="1" w:lastRow="0" w:firstColumn="1" w:lastColumn="0" w:noHBand="0" w:noVBand="1"/>
      </w:tblPr>
      <w:tblGrid>
        <w:gridCol w:w="9628"/>
      </w:tblGrid>
      <w:tr w:rsidR="00662BB3">
        <w:tc>
          <w:tcPr>
            <w:tcW w:w="9628" w:type="dxa"/>
          </w:tcPr>
          <w:p w:rsidR="00662BB3" w:rsidRDefault="0066438B">
            <w:pPr>
              <w:spacing w:before="0" w:after="0" w:line="240" w:lineRule="auto"/>
              <w:rPr>
                <w:rFonts w:eastAsia="Malgun Gothic"/>
                <w:b/>
                <w:sz w:val="18"/>
                <w:highlight w:val="green"/>
                <w:lang w:eastAsia="zh-CN"/>
              </w:rPr>
            </w:pPr>
            <w:r>
              <w:rPr>
                <w:rFonts w:eastAsia="Malgun Gothic"/>
                <w:b/>
                <w:sz w:val="18"/>
                <w:highlight w:val="green"/>
                <w:lang w:eastAsia="zh-CN"/>
              </w:rPr>
              <w:t>Agreement:</w:t>
            </w:r>
          </w:p>
          <w:p w:rsidR="00662BB3" w:rsidRDefault="0066438B">
            <w:pPr>
              <w:spacing w:before="0" w:after="0" w:line="240" w:lineRule="auto"/>
              <w:rPr>
                <w:rFonts w:eastAsia="Malgun Gothic"/>
                <w:b/>
                <w:sz w:val="18"/>
                <w:lang w:eastAsia="zh-CN"/>
              </w:rPr>
            </w:pPr>
            <w:r>
              <w:rPr>
                <w:rFonts w:eastAsia="Malgun Gothic"/>
                <w:sz w:val="18"/>
                <w:lang w:eastAsia="zh-CN"/>
              </w:rPr>
              <w:t xml:space="preserve">For </w:t>
            </w:r>
            <w:r>
              <w:rPr>
                <w:rFonts w:eastAsia="Malgun Gothic"/>
                <w:sz w:val="18"/>
              </w:rPr>
              <w:t>SBFD operation</w:t>
            </w:r>
            <w:r>
              <w:rPr>
                <w:rFonts w:eastAsia="Malgun Gothic"/>
                <w:bCs/>
                <w:sz w:val="18"/>
              </w:rPr>
              <w:t xml:space="preserve"> Alt </w:t>
            </w:r>
            <w:r>
              <w:rPr>
                <w:rFonts w:eastAsia="Malgun Gothic"/>
                <w:bCs/>
                <w:sz w:val="18"/>
                <w:lang w:eastAsia="zh-CN"/>
              </w:rPr>
              <w:t xml:space="preserve">4, for an SBFD aware UE configured with an UL </w:t>
            </w:r>
            <w:proofErr w:type="spellStart"/>
            <w:r>
              <w:rPr>
                <w:rFonts w:eastAsia="Malgun Gothic"/>
                <w:bCs/>
                <w:sz w:val="18"/>
                <w:lang w:eastAsia="zh-CN"/>
              </w:rPr>
              <w:t>subband</w:t>
            </w:r>
            <w:proofErr w:type="spellEnd"/>
            <w:r>
              <w:rPr>
                <w:rFonts w:eastAsia="Malgun Gothic"/>
                <w:bCs/>
                <w:sz w:val="18"/>
                <w:lang w:eastAsia="zh-CN"/>
              </w:rPr>
              <w:t xml:space="preserve"> in an SBFD symbol, study the following options:</w:t>
            </w:r>
          </w:p>
          <w:p w:rsidR="00662BB3" w:rsidRDefault="0066438B">
            <w:pPr>
              <w:pStyle w:val="a"/>
              <w:numPr>
                <w:ilvl w:val="1"/>
                <w:numId w:val="17"/>
              </w:numPr>
              <w:suppressAutoHyphens/>
              <w:spacing w:before="0" w:after="0" w:line="240" w:lineRule="auto"/>
              <w:ind w:left="357" w:hanging="357"/>
              <w:jc w:val="left"/>
              <w:rPr>
                <w:rFonts w:eastAsia="Malgun Gothic"/>
                <w:sz w:val="18"/>
                <w:lang w:eastAsia="zh-CN"/>
              </w:rPr>
            </w:pPr>
            <w:r>
              <w:rPr>
                <w:rFonts w:eastAsia="Malgun Gothic"/>
                <w:sz w:val="18"/>
              </w:rPr>
              <w:t xml:space="preserve">Option 1: The SBFD aware UE does not expect to be scheduled with UL transmission outside the UL </w:t>
            </w:r>
            <w:proofErr w:type="spellStart"/>
            <w:r>
              <w:rPr>
                <w:rFonts w:eastAsia="Malgun Gothic"/>
                <w:sz w:val="18"/>
              </w:rPr>
              <w:t>subband</w:t>
            </w:r>
            <w:proofErr w:type="spellEnd"/>
            <w:r>
              <w:rPr>
                <w:rFonts w:eastAsia="Malgun Gothic"/>
                <w:sz w:val="18"/>
              </w:rPr>
              <w:t xml:space="preserve"> or to be scheduled with DL reception within the UL </w:t>
            </w:r>
            <w:proofErr w:type="spellStart"/>
            <w:r>
              <w:rPr>
                <w:rFonts w:eastAsia="Malgun Gothic"/>
                <w:sz w:val="18"/>
              </w:rPr>
              <w:t>subband</w:t>
            </w:r>
            <w:proofErr w:type="spellEnd"/>
            <w:r>
              <w:rPr>
                <w:rFonts w:eastAsia="Malgun Gothic"/>
                <w:sz w:val="18"/>
              </w:rPr>
              <w:t xml:space="preserve"> in the SBFD symbol</w:t>
            </w:r>
          </w:p>
          <w:p w:rsidR="00662BB3" w:rsidRDefault="0066438B">
            <w:pPr>
              <w:pStyle w:val="a"/>
              <w:numPr>
                <w:ilvl w:val="1"/>
                <w:numId w:val="17"/>
              </w:numPr>
              <w:suppressAutoHyphens/>
              <w:spacing w:before="0" w:after="0" w:line="240" w:lineRule="auto"/>
              <w:ind w:left="357" w:hanging="357"/>
              <w:jc w:val="left"/>
              <w:rPr>
                <w:rFonts w:eastAsia="Malgun Gothic"/>
                <w:sz w:val="18"/>
              </w:rPr>
            </w:pPr>
            <w:r>
              <w:rPr>
                <w:rFonts w:eastAsia="Malgun Gothic"/>
                <w:sz w:val="18"/>
              </w:rPr>
              <w:t xml:space="preserve">Option 2: The SBFD aware UE does not expect to be scheduled with UL transmission outside the UL </w:t>
            </w:r>
            <w:proofErr w:type="spellStart"/>
            <w:r>
              <w:rPr>
                <w:rFonts w:eastAsia="Malgun Gothic"/>
                <w:sz w:val="18"/>
              </w:rPr>
              <w:t>subband</w:t>
            </w:r>
            <w:proofErr w:type="spellEnd"/>
            <w:r>
              <w:rPr>
                <w:rFonts w:eastAsia="Malgun Gothic"/>
                <w:sz w:val="18"/>
              </w:rPr>
              <w:t xml:space="preserve"> and may be scheduled with DL reception within the UL </w:t>
            </w:r>
            <w:proofErr w:type="spellStart"/>
            <w:r>
              <w:rPr>
                <w:rFonts w:eastAsia="Malgun Gothic"/>
                <w:sz w:val="18"/>
              </w:rPr>
              <w:t>subband</w:t>
            </w:r>
            <w:proofErr w:type="spellEnd"/>
            <w:r>
              <w:rPr>
                <w:rFonts w:eastAsia="Malgun Gothic"/>
                <w:sz w:val="18"/>
              </w:rPr>
              <w:t xml:space="preserve"> in the SBFD symbol</w:t>
            </w:r>
          </w:p>
          <w:p w:rsidR="00662BB3" w:rsidRDefault="0066438B">
            <w:pPr>
              <w:pStyle w:val="a"/>
              <w:numPr>
                <w:ilvl w:val="1"/>
                <w:numId w:val="17"/>
              </w:numPr>
              <w:suppressAutoHyphens/>
              <w:spacing w:before="0" w:after="0" w:line="240" w:lineRule="auto"/>
              <w:ind w:left="357" w:hanging="357"/>
              <w:jc w:val="left"/>
              <w:rPr>
                <w:rFonts w:eastAsia="Malgun Gothic"/>
                <w:sz w:val="18"/>
              </w:rPr>
            </w:pPr>
            <w:r>
              <w:rPr>
                <w:rFonts w:eastAsia="Malgun Gothic"/>
                <w:sz w:val="18"/>
              </w:rPr>
              <w:t xml:space="preserve">Option 3: The SBFD aware UE does not expect to be scheduled with DL reception within the UL </w:t>
            </w:r>
            <w:proofErr w:type="spellStart"/>
            <w:r>
              <w:rPr>
                <w:rFonts w:eastAsia="Malgun Gothic"/>
                <w:sz w:val="18"/>
              </w:rPr>
              <w:t>subband</w:t>
            </w:r>
            <w:proofErr w:type="spellEnd"/>
            <w:r>
              <w:rPr>
                <w:rFonts w:eastAsia="Malgun Gothic"/>
                <w:sz w:val="18"/>
              </w:rPr>
              <w:t xml:space="preserve"> and may be scheduled with UL transmission outside the UL </w:t>
            </w:r>
            <w:proofErr w:type="spellStart"/>
            <w:r>
              <w:rPr>
                <w:rFonts w:eastAsia="Malgun Gothic"/>
                <w:sz w:val="18"/>
              </w:rPr>
              <w:t>subband</w:t>
            </w:r>
            <w:proofErr w:type="spellEnd"/>
            <w:r>
              <w:rPr>
                <w:rFonts w:eastAsia="Malgun Gothic"/>
                <w:sz w:val="18"/>
              </w:rPr>
              <w:t xml:space="preserve"> in the SBFD symbol</w:t>
            </w:r>
          </w:p>
          <w:p w:rsidR="00662BB3" w:rsidRDefault="0066438B">
            <w:pPr>
              <w:pStyle w:val="a"/>
              <w:numPr>
                <w:ilvl w:val="1"/>
                <w:numId w:val="17"/>
              </w:numPr>
              <w:suppressAutoHyphens/>
              <w:spacing w:before="0" w:after="0" w:line="240" w:lineRule="auto"/>
              <w:ind w:left="357" w:hanging="357"/>
              <w:jc w:val="left"/>
              <w:rPr>
                <w:rFonts w:eastAsia="Malgun Gothic"/>
                <w:sz w:val="18"/>
              </w:rPr>
            </w:pPr>
            <w:r>
              <w:rPr>
                <w:rFonts w:eastAsia="Malgun Gothic"/>
                <w:sz w:val="18"/>
              </w:rPr>
              <w:t xml:space="preserve">Option 4: The SBFD aware UE may be scheduled with UL transmission outside the UL </w:t>
            </w:r>
            <w:proofErr w:type="spellStart"/>
            <w:r>
              <w:rPr>
                <w:rFonts w:eastAsia="Malgun Gothic"/>
                <w:sz w:val="18"/>
              </w:rPr>
              <w:t>subband</w:t>
            </w:r>
            <w:proofErr w:type="spellEnd"/>
            <w:r>
              <w:rPr>
                <w:rFonts w:eastAsia="Malgun Gothic"/>
                <w:sz w:val="18"/>
              </w:rPr>
              <w:t xml:space="preserve"> or DL reception within the UL </w:t>
            </w:r>
            <w:proofErr w:type="spellStart"/>
            <w:r>
              <w:rPr>
                <w:rFonts w:eastAsia="Malgun Gothic"/>
                <w:sz w:val="18"/>
              </w:rPr>
              <w:t>subband</w:t>
            </w:r>
            <w:proofErr w:type="spellEnd"/>
            <w:r>
              <w:rPr>
                <w:rFonts w:eastAsia="Malgun Gothic"/>
                <w:sz w:val="18"/>
              </w:rPr>
              <w:t xml:space="preserve"> in the SBFD symbol</w:t>
            </w:r>
          </w:p>
        </w:tc>
      </w:tr>
    </w:tbl>
    <w:p w:rsidR="00662BB3" w:rsidRDefault="00662BB3">
      <w:pPr>
        <w:rPr>
          <w:rFonts w:eastAsiaTheme="minorEastAsia"/>
          <w:lang w:eastAsia="zh-CN"/>
        </w:rPr>
      </w:pPr>
    </w:p>
    <w:p w:rsidR="00662BB3" w:rsidRDefault="0066438B">
      <w:pPr>
        <w:rPr>
          <w:rFonts w:eastAsiaTheme="minorEastAsia"/>
          <w:lang w:eastAsia="zh-CN"/>
        </w:rPr>
      </w:pPr>
      <w:r>
        <w:rPr>
          <w:rFonts w:eastAsiaTheme="minorEastAsia" w:hint="eastAsia"/>
          <w:lang w:eastAsia="zh-CN"/>
        </w:rPr>
        <w:t>I</w:t>
      </w:r>
      <w:r>
        <w:rPr>
          <w:rFonts w:eastAsiaTheme="minorEastAsia"/>
          <w:lang w:eastAsia="zh-CN"/>
        </w:rPr>
        <w:t>n addition to Option1, Option2 can also be considered for the following two reasons.</w:t>
      </w:r>
    </w:p>
    <w:p w:rsidR="00662BB3" w:rsidRDefault="0066438B">
      <w:pPr>
        <w:pStyle w:val="a"/>
        <w:numPr>
          <w:ilvl w:val="0"/>
          <w:numId w:val="26"/>
        </w:numPr>
        <w:rPr>
          <w:rFonts w:eastAsiaTheme="minorEastAsia"/>
          <w:lang w:eastAsia="zh-CN"/>
        </w:rPr>
      </w:pPr>
      <w:r>
        <w:rPr>
          <w:rFonts w:eastAsiaTheme="minorEastAsia" w:hint="eastAsia"/>
          <w:lang w:eastAsia="zh-CN"/>
        </w:rPr>
        <w:t>I</w:t>
      </w:r>
      <w:r>
        <w:rPr>
          <w:rFonts w:eastAsiaTheme="minorEastAsia"/>
          <w:lang w:eastAsia="zh-CN"/>
        </w:rPr>
        <w:t xml:space="preserve">n case of low UL traffic load, DL transmission can be scheduled in the UL </w:t>
      </w:r>
      <w:proofErr w:type="spellStart"/>
      <w:r>
        <w:rPr>
          <w:rFonts w:eastAsiaTheme="minorEastAsia"/>
          <w:lang w:eastAsia="zh-CN"/>
        </w:rPr>
        <w:t>subband</w:t>
      </w:r>
      <w:proofErr w:type="spellEnd"/>
      <w:r>
        <w:rPr>
          <w:rFonts w:eastAsiaTheme="minorEastAsia"/>
          <w:lang w:eastAsia="zh-CN"/>
        </w:rPr>
        <w:t xml:space="preserve"> to increase the spectrum efficiency;</w:t>
      </w:r>
    </w:p>
    <w:p w:rsidR="00662BB3" w:rsidRDefault="0066438B">
      <w:pPr>
        <w:pStyle w:val="a"/>
        <w:numPr>
          <w:ilvl w:val="0"/>
          <w:numId w:val="26"/>
        </w:numPr>
        <w:rPr>
          <w:rFonts w:eastAsiaTheme="minorEastAsia"/>
          <w:lang w:eastAsia="zh-CN"/>
        </w:rPr>
      </w:pPr>
      <w:r>
        <w:rPr>
          <w:rFonts w:eastAsiaTheme="minorEastAsia" w:hint="eastAsia"/>
          <w:lang w:eastAsia="zh-CN"/>
        </w:rPr>
        <w:lastRenderedPageBreak/>
        <w:t>T</w:t>
      </w:r>
      <w:r>
        <w:rPr>
          <w:rFonts w:eastAsiaTheme="minorEastAsia"/>
          <w:lang w:eastAsia="zh-CN"/>
        </w:rPr>
        <w:t xml:space="preserve">he victim UE can receive DL in the UL </w:t>
      </w:r>
      <w:proofErr w:type="spellStart"/>
      <w:r>
        <w:rPr>
          <w:rFonts w:eastAsiaTheme="minorEastAsia"/>
          <w:lang w:eastAsia="zh-CN"/>
        </w:rPr>
        <w:t>subband</w:t>
      </w:r>
      <w:proofErr w:type="spellEnd"/>
      <w:r>
        <w:rPr>
          <w:rFonts w:eastAsiaTheme="minorEastAsia"/>
          <w:lang w:eastAsia="zh-CN"/>
        </w:rPr>
        <w:t xml:space="preserve"> and identify the potential aggressor UE.</w:t>
      </w:r>
    </w:p>
    <w:p w:rsidR="00662BB3" w:rsidRDefault="0066438B">
      <w:pPr>
        <w:rPr>
          <w:rFonts w:eastAsiaTheme="minorEastAsia"/>
          <w:lang w:eastAsia="zh-CN"/>
        </w:rPr>
      </w:pPr>
      <w:r>
        <w:rPr>
          <w:rFonts w:eastAsiaTheme="minorEastAsia" w:hint="eastAsia"/>
          <w:lang w:eastAsia="zh-CN"/>
        </w:rPr>
        <w:t>I</w:t>
      </w:r>
      <w:r>
        <w:rPr>
          <w:rFonts w:eastAsiaTheme="minorEastAsia"/>
          <w:lang w:eastAsia="zh-CN"/>
        </w:rPr>
        <w:t xml:space="preserve">f Option2 is adopted, then the motivation of introducing Option3 is not strong since allowing DL transmission in UL </w:t>
      </w:r>
      <w:proofErr w:type="spellStart"/>
      <w:r>
        <w:rPr>
          <w:rFonts w:eastAsiaTheme="minorEastAsia"/>
          <w:lang w:eastAsia="zh-CN"/>
        </w:rPr>
        <w:t>subband</w:t>
      </w:r>
      <w:proofErr w:type="spellEnd"/>
      <w:r>
        <w:rPr>
          <w:rFonts w:eastAsiaTheme="minorEastAsia"/>
          <w:lang w:eastAsia="zh-CN"/>
        </w:rPr>
        <w:t xml:space="preserve"> can already serve the same purpose of allowing UL transmission outside the UL </w:t>
      </w:r>
      <w:proofErr w:type="spellStart"/>
      <w:r>
        <w:rPr>
          <w:rFonts w:eastAsiaTheme="minorEastAsia"/>
          <w:lang w:eastAsia="zh-CN"/>
        </w:rPr>
        <w:t>subband</w:t>
      </w:r>
      <w:proofErr w:type="spellEnd"/>
      <w:r>
        <w:rPr>
          <w:rFonts w:eastAsiaTheme="minorEastAsia"/>
          <w:lang w:eastAsia="zh-CN"/>
        </w:rPr>
        <w:t xml:space="preserve">. </w:t>
      </w:r>
    </w:p>
    <w:p w:rsidR="00662BB3" w:rsidRDefault="0066438B">
      <w:pPr>
        <w:rPr>
          <w:rFonts w:eastAsiaTheme="minorEastAsia"/>
          <w:lang w:eastAsia="zh-CN"/>
        </w:rPr>
      </w:pPr>
      <w:r>
        <w:rPr>
          <w:rFonts w:eastAsiaTheme="minorEastAsia" w:hint="eastAsia"/>
          <w:lang w:eastAsia="zh-CN"/>
        </w:rPr>
        <w:t>A</w:t>
      </w:r>
      <w:r>
        <w:rPr>
          <w:rFonts w:eastAsiaTheme="minorEastAsia"/>
          <w:lang w:eastAsia="zh-CN"/>
        </w:rPr>
        <w:t xml:space="preserve">nother issue is whether to allow all the UL </w:t>
      </w:r>
      <w:proofErr w:type="spellStart"/>
      <w:r>
        <w:rPr>
          <w:rFonts w:eastAsiaTheme="minorEastAsia"/>
          <w:lang w:eastAsia="zh-CN"/>
        </w:rPr>
        <w:t>subband</w:t>
      </w:r>
      <w:proofErr w:type="spellEnd"/>
      <w:r>
        <w:rPr>
          <w:rFonts w:eastAsiaTheme="minorEastAsia"/>
          <w:lang w:eastAsia="zh-CN"/>
        </w:rPr>
        <w:t xml:space="preserve"> resource for DL transmission. Theoretically, allowing all the UL </w:t>
      </w:r>
      <w:proofErr w:type="spellStart"/>
      <w:r>
        <w:rPr>
          <w:rFonts w:eastAsiaTheme="minorEastAsia"/>
          <w:lang w:eastAsia="zh-CN"/>
        </w:rPr>
        <w:t>subband</w:t>
      </w:r>
      <w:proofErr w:type="spellEnd"/>
      <w:r>
        <w:rPr>
          <w:rFonts w:eastAsiaTheme="minorEastAsia"/>
          <w:lang w:eastAsia="zh-CN"/>
        </w:rPr>
        <w:t xml:space="preserve"> resource for DL transmission can maximize the spectrum efficiency. However, it will also incur large and sometimes </w:t>
      </w:r>
      <w:r>
        <w:rPr>
          <w:rFonts w:eastAsiaTheme="minorEastAsia" w:hint="eastAsia"/>
          <w:lang w:eastAsia="zh-CN"/>
        </w:rPr>
        <w:t>un</w:t>
      </w:r>
      <w:r>
        <w:rPr>
          <w:rFonts w:eastAsiaTheme="minorEastAsia"/>
          <w:lang w:eastAsia="zh-CN"/>
        </w:rPr>
        <w:t xml:space="preserve">controllable cross-link interferences. To allow this flexibility and mitigate the potential CLI, one way is to configure a subset of </w:t>
      </w:r>
      <w:proofErr w:type="spellStart"/>
      <w:r>
        <w:rPr>
          <w:rFonts w:eastAsiaTheme="minorEastAsia"/>
          <w:lang w:eastAsia="zh-CN"/>
        </w:rPr>
        <w:t>subband</w:t>
      </w:r>
      <w:proofErr w:type="spellEnd"/>
      <w:r>
        <w:rPr>
          <w:rFonts w:eastAsiaTheme="minorEastAsia"/>
          <w:lang w:eastAsia="zh-CN"/>
        </w:rPr>
        <w:t xml:space="preserve"> area and the DL transmission is only allowed in this specific area within the UL </w:t>
      </w:r>
      <w:proofErr w:type="spellStart"/>
      <w:r>
        <w:rPr>
          <w:rFonts w:eastAsiaTheme="minorEastAsia"/>
          <w:lang w:eastAsia="zh-CN"/>
        </w:rPr>
        <w:t>subband</w:t>
      </w:r>
      <w:proofErr w:type="spellEnd"/>
      <w:r>
        <w:rPr>
          <w:rFonts w:eastAsiaTheme="minorEastAsia"/>
          <w:lang w:eastAsia="zh-CN"/>
        </w:rPr>
        <w:t>.</w:t>
      </w:r>
    </w:p>
    <w:p w:rsidR="00662BB3" w:rsidRDefault="0066438B">
      <w:pPr>
        <w:rPr>
          <w:rFonts w:eastAsiaTheme="minorEastAsia"/>
          <w:lang w:eastAsia="zh-CN"/>
        </w:rPr>
      </w:pPr>
      <w:r>
        <w:rPr>
          <w:rFonts w:eastAsiaTheme="minorEastAsia" w:hint="eastAsia"/>
          <w:lang w:eastAsia="zh-CN"/>
        </w:rPr>
        <w:t>I</w:t>
      </w:r>
      <w:r>
        <w:rPr>
          <w:rFonts w:eastAsiaTheme="minorEastAsia"/>
          <w:lang w:eastAsia="zh-CN"/>
        </w:rPr>
        <w:t>n addition, the previous agreement is mainly from U</w:t>
      </w:r>
      <w:r>
        <w:rPr>
          <w:rFonts w:eastAsiaTheme="minorEastAsia" w:hint="eastAsia"/>
          <w:lang w:eastAsia="zh-CN"/>
        </w:rPr>
        <w:t>E</w:t>
      </w:r>
      <w:r>
        <w:rPr>
          <w:rFonts w:eastAsiaTheme="minorEastAsia"/>
          <w:lang w:eastAsia="zh-CN"/>
        </w:rPr>
        <w:t xml:space="preserve"> perspective. The same analysis can also be applied to </w:t>
      </w:r>
      <w:proofErr w:type="spellStart"/>
      <w:r>
        <w:rPr>
          <w:rFonts w:eastAsiaTheme="minorEastAsia"/>
          <w:lang w:eastAsia="zh-CN"/>
        </w:rPr>
        <w:t>gNB</w:t>
      </w:r>
      <w:proofErr w:type="spellEnd"/>
      <w:r>
        <w:rPr>
          <w:rFonts w:eastAsiaTheme="minorEastAsia"/>
          <w:lang w:eastAsia="zh-CN"/>
        </w:rPr>
        <w:t xml:space="preserve">. For example, to assist the </w:t>
      </w:r>
      <w:proofErr w:type="spellStart"/>
      <w:r>
        <w:rPr>
          <w:rFonts w:eastAsiaTheme="minorEastAsia"/>
          <w:lang w:eastAsia="zh-CN"/>
        </w:rPr>
        <w:t>gNB-gNB</w:t>
      </w:r>
      <w:proofErr w:type="spellEnd"/>
      <w:r>
        <w:rPr>
          <w:rFonts w:eastAsiaTheme="minorEastAsia"/>
          <w:lang w:eastAsia="zh-CN"/>
        </w:rPr>
        <w:t xml:space="preserve"> CLI measurement, the aggressor </w:t>
      </w:r>
      <w:proofErr w:type="spellStart"/>
      <w:r>
        <w:rPr>
          <w:rFonts w:eastAsiaTheme="minorEastAsia"/>
          <w:lang w:eastAsia="zh-CN"/>
        </w:rPr>
        <w:t>gNB</w:t>
      </w:r>
      <w:proofErr w:type="spellEnd"/>
      <w:r>
        <w:rPr>
          <w:rFonts w:eastAsiaTheme="minorEastAsia"/>
          <w:lang w:eastAsia="zh-CN"/>
        </w:rPr>
        <w:t xml:space="preserve"> may also transmit reference signal in the UL </w:t>
      </w:r>
      <w:proofErr w:type="spellStart"/>
      <w:r>
        <w:rPr>
          <w:rFonts w:eastAsiaTheme="minorEastAsia"/>
          <w:lang w:eastAsia="zh-CN"/>
        </w:rPr>
        <w:t>subband</w:t>
      </w:r>
      <w:proofErr w:type="spellEnd"/>
      <w:r>
        <w:rPr>
          <w:rFonts w:eastAsiaTheme="minorEastAsia"/>
          <w:lang w:eastAsia="zh-CN"/>
        </w:rPr>
        <w:t xml:space="preserve">. Then the victim </w:t>
      </w:r>
      <w:proofErr w:type="spellStart"/>
      <w:r>
        <w:rPr>
          <w:rFonts w:eastAsiaTheme="minorEastAsia"/>
          <w:lang w:eastAsia="zh-CN"/>
        </w:rPr>
        <w:t>gNB</w:t>
      </w:r>
      <w:proofErr w:type="spellEnd"/>
      <w:r>
        <w:rPr>
          <w:rFonts w:eastAsiaTheme="minorEastAsia"/>
          <w:lang w:eastAsia="zh-CN"/>
        </w:rPr>
        <w:t xml:space="preserve"> can receive the reference in the UL </w:t>
      </w:r>
      <w:proofErr w:type="spellStart"/>
      <w:r>
        <w:rPr>
          <w:rFonts w:eastAsiaTheme="minorEastAsia"/>
          <w:lang w:eastAsia="zh-CN"/>
        </w:rPr>
        <w:t>subband</w:t>
      </w:r>
      <w:proofErr w:type="spellEnd"/>
      <w:r>
        <w:rPr>
          <w:rFonts w:eastAsiaTheme="minorEastAsia"/>
          <w:lang w:eastAsia="zh-CN"/>
        </w:rPr>
        <w:t xml:space="preserve"> and identify the potential aggressor </w:t>
      </w:r>
      <w:proofErr w:type="spellStart"/>
      <w:r>
        <w:rPr>
          <w:rFonts w:eastAsiaTheme="minorEastAsia"/>
          <w:lang w:eastAsia="zh-CN"/>
        </w:rPr>
        <w:t>gNBs</w:t>
      </w:r>
      <w:proofErr w:type="spellEnd"/>
      <w:r>
        <w:rPr>
          <w:rFonts w:eastAsiaTheme="minorEastAsia"/>
          <w:lang w:eastAsia="zh-CN"/>
        </w:rPr>
        <w:t>.</w:t>
      </w:r>
    </w:p>
    <w:p w:rsidR="00662BB3" w:rsidRDefault="0066438B">
      <w:pPr>
        <w:spacing w:afterLines="50" w:after="120"/>
        <w:rPr>
          <w:rFonts w:eastAsia="Malgun Gothic"/>
          <w:b/>
          <w:i/>
          <w:lang w:eastAsia="zh-CN"/>
        </w:rPr>
      </w:pPr>
      <w:r>
        <w:rPr>
          <w:rFonts w:eastAsia="Malgun Gothic"/>
          <w:b/>
          <w:i/>
          <w:lang w:eastAsia="zh-CN"/>
        </w:rPr>
        <w:t>Proposal 11</w:t>
      </w:r>
      <w:r>
        <w:rPr>
          <w:rFonts w:eastAsia="Malgun Gothic"/>
          <w:i/>
          <w:lang w:eastAsia="zh-CN"/>
        </w:rPr>
        <w:t xml:space="preserve">: For </w:t>
      </w:r>
      <w:r>
        <w:rPr>
          <w:rFonts w:eastAsia="Malgun Gothic"/>
          <w:i/>
        </w:rPr>
        <w:t>SBFD operation</w:t>
      </w:r>
      <w:r>
        <w:rPr>
          <w:rFonts w:eastAsia="Malgun Gothic"/>
          <w:bCs/>
          <w:i/>
        </w:rPr>
        <w:t xml:space="preserve"> Alt </w:t>
      </w:r>
      <w:r>
        <w:rPr>
          <w:rFonts w:eastAsia="Malgun Gothic"/>
          <w:bCs/>
          <w:i/>
          <w:lang w:eastAsia="zh-CN"/>
        </w:rPr>
        <w:t xml:space="preserve">4, for an SBFD aware UE configured with an UL </w:t>
      </w:r>
      <w:proofErr w:type="spellStart"/>
      <w:r>
        <w:rPr>
          <w:rFonts w:eastAsia="Malgun Gothic"/>
          <w:bCs/>
          <w:i/>
          <w:lang w:eastAsia="zh-CN"/>
        </w:rPr>
        <w:t>subband</w:t>
      </w:r>
      <w:proofErr w:type="spellEnd"/>
      <w:r>
        <w:rPr>
          <w:rFonts w:eastAsia="Malgun Gothic"/>
          <w:bCs/>
          <w:i/>
          <w:lang w:eastAsia="zh-CN"/>
        </w:rPr>
        <w:t xml:space="preserve"> in an SBFD symbol, prioritize the study of following options:</w:t>
      </w:r>
    </w:p>
    <w:p w:rsidR="00662BB3" w:rsidRDefault="0066438B" w:rsidP="00B76E5E">
      <w:pPr>
        <w:pStyle w:val="a"/>
        <w:numPr>
          <w:ilvl w:val="0"/>
          <w:numId w:val="34"/>
        </w:numPr>
        <w:tabs>
          <w:tab w:val="left" w:pos="1440"/>
        </w:tabs>
        <w:suppressAutoHyphens/>
        <w:spacing w:afterLines="50"/>
        <w:jc w:val="left"/>
        <w:rPr>
          <w:rFonts w:eastAsia="Malgun Gothic"/>
          <w:i/>
          <w:lang w:eastAsia="zh-CN"/>
        </w:rPr>
      </w:pPr>
      <w:r>
        <w:rPr>
          <w:rFonts w:eastAsia="Malgun Gothic"/>
          <w:i/>
        </w:rPr>
        <w:t xml:space="preserve">Option 1: The SBFD aware UE does not expect to be scheduled with UL transmission outside the UL </w:t>
      </w:r>
      <w:proofErr w:type="spellStart"/>
      <w:r>
        <w:rPr>
          <w:rFonts w:eastAsia="Malgun Gothic"/>
          <w:i/>
        </w:rPr>
        <w:t>subband</w:t>
      </w:r>
      <w:proofErr w:type="spellEnd"/>
      <w:r>
        <w:rPr>
          <w:rFonts w:eastAsia="Malgun Gothic"/>
          <w:i/>
        </w:rPr>
        <w:t xml:space="preserve"> or to be scheduled with DL reception within the UL </w:t>
      </w:r>
      <w:proofErr w:type="spellStart"/>
      <w:r>
        <w:rPr>
          <w:rFonts w:eastAsia="Malgun Gothic"/>
          <w:i/>
        </w:rPr>
        <w:t>subband</w:t>
      </w:r>
      <w:proofErr w:type="spellEnd"/>
      <w:r>
        <w:rPr>
          <w:rFonts w:eastAsia="Malgun Gothic"/>
          <w:i/>
        </w:rPr>
        <w:t xml:space="preserve"> in the SBFD symbol</w:t>
      </w:r>
    </w:p>
    <w:p w:rsidR="00662BB3" w:rsidRDefault="0066438B" w:rsidP="00B76E5E">
      <w:pPr>
        <w:pStyle w:val="a"/>
        <w:numPr>
          <w:ilvl w:val="0"/>
          <w:numId w:val="34"/>
        </w:numPr>
        <w:tabs>
          <w:tab w:val="left" w:pos="1440"/>
        </w:tabs>
        <w:suppressAutoHyphens/>
        <w:spacing w:afterLines="50"/>
        <w:jc w:val="left"/>
        <w:rPr>
          <w:rFonts w:eastAsia="Malgun Gothic"/>
          <w:i/>
        </w:rPr>
      </w:pPr>
      <w:r>
        <w:rPr>
          <w:rFonts w:eastAsia="Malgun Gothic"/>
          <w:i/>
        </w:rPr>
        <w:t xml:space="preserve">Option 2: The SBFD aware UE does not expect to be scheduled with UL transmission outside the UL </w:t>
      </w:r>
      <w:proofErr w:type="spellStart"/>
      <w:r>
        <w:rPr>
          <w:rFonts w:eastAsia="Malgun Gothic"/>
          <w:i/>
        </w:rPr>
        <w:t>subband</w:t>
      </w:r>
      <w:proofErr w:type="spellEnd"/>
      <w:r>
        <w:rPr>
          <w:rFonts w:eastAsia="Malgun Gothic"/>
          <w:i/>
        </w:rPr>
        <w:t xml:space="preserve"> and may be scheduled with DL reception within the UL </w:t>
      </w:r>
      <w:proofErr w:type="spellStart"/>
      <w:r>
        <w:rPr>
          <w:rFonts w:eastAsia="Malgun Gothic"/>
          <w:i/>
        </w:rPr>
        <w:t>subband</w:t>
      </w:r>
      <w:proofErr w:type="spellEnd"/>
      <w:r>
        <w:rPr>
          <w:rFonts w:eastAsia="Malgun Gothic"/>
          <w:i/>
        </w:rPr>
        <w:t xml:space="preserve"> in the SBFD symbol</w:t>
      </w:r>
    </w:p>
    <w:p w:rsidR="00662BB3" w:rsidRDefault="0066438B">
      <w:pPr>
        <w:spacing w:afterLines="50" w:after="120"/>
        <w:rPr>
          <w:i/>
          <w:lang w:val="en-GB" w:eastAsia="zh-CN"/>
        </w:rPr>
      </w:pPr>
      <w:r>
        <w:rPr>
          <w:rFonts w:hint="eastAsia"/>
          <w:i/>
          <w:lang w:val="en-GB" w:eastAsia="zh-CN"/>
        </w:rPr>
        <w:t>F</w:t>
      </w:r>
      <w:r>
        <w:rPr>
          <w:i/>
          <w:lang w:val="en-GB" w:eastAsia="zh-CN"/>
        </w:rPr>
        <w:t xml:space="preserve">FS: Whether DL transmission is allowed in all the UL </w:t>
      </w:r>
      <w:proofErr w:type="spellStart"/>
      <w:r>
        <w:rPr>
          <w:i/>
          <w:lang w:val="en-GB" w:eastAsia="zh-CN"/>
        </w:rPr>
        <w:t>subband</w:t>
      </w:r>
      <w:proofErr w:type="spellEnd"/>
      <w:r>
        <w:rPr>
          <w:i/>
          <w:lang w:val="en-GB" w:eastAsia="zh-CN"/>
        </w:rPr>
        <w:t xml:space="preserve"> resources or only a certain area.</w:t>
      </w:r>
    </w:p>
    <w:p w:rsidR="00662BB3" w:rsidRDefault="0066438B">
      <w:pPr>
        <w:spacing w:afterLines="50" w:after="120"/>
        <w:rPr>
          <w:i/>
          <w:lang w:val="en-GB" w:eastAsia="zh-CN"/>
        </w:rPr>
      </w:pPr>
      <w:r>
        <w:rPr>
          <w:rFonts w:hint="eastAsia"/>
          <w:i/>
          <w:lang w:val="en-GB" w:eastAsia="zh-CN"/>
        </w:rPr>
        <w:t>F</w:t>
      </w:r>
      <w:r>
        <w:rPr>
          <w:i/>
          <w:lang w:val="en-GB" w:eastAsia="zh-CN"/>
        </w:rPr>
        <w:t xml:space="preserve">FS: </w:t>
      </w:r>
      <w:proofErr w:type="spellStart"/>
      <w:r>
        <w:rPr>
          <w:i/>
          <w:lang w:val="en-GB" w:eastAsia="zh-CN"/>
        </w:rPr>
        <w:t>gNB</w:t>
      </w:r>
      <w:proofErr w:type="spellEnd"/>
      <w:r>
        <w:rPr>
          <w:i/>
          <w:lang w:val="en-GB" w:eastAsia="zh-CN"/>
        </w:rPr>
        <w:t xml:space="preserve"> transmits DL reference signal in UL </w:t>
      </w:r>
      <w:proofErr w:type="spellStart"/>
      <w:r>
        <w:rPr>
          <w:i/>
          <w:lang w:val="en-GB" w:eastAsia="zh-CN"/>
        </w:rPr>
        <w:t>subband</w:t>
      </w:r>
      <w:proofErr w:type="spellEnd"/>
      <w:r>
        <w:rPr>
          <w:i/>
          <w:lang w:val="en-GB" w:eastAsia="zh-CN"/>
        </w:rPr>
        <w:t>.</w:t>
      </w:r>
    </w:p>
    <w:p w:rsidR="00662BB3" w:rsidRDefault="0066438B">
      <w:pPr>
        <w:pStyle w:val="2"/>
        <w:rPr>
          <w:lang w:val="en-US" w:eastAsia="zh-CN"/>
        </w:rPr>
      </w:pPr>
      <w:r>
        <w:rPr>
          <w:lang w:val="en-US" w:eastAsia="zh-CN"/>
        </w:rPr>
        <w:t>Resource allocation/configuration</w:t>
      </w:r>
    </w:p>
    <w:p w:rsidR="00662BB3" w:rsidRDefault="0066438B">
      <w:pPr>
        <w:rPr>
          <w:lang w:val="en-GB" w:eastAsia="zh-CN"/>
        </w:rPr>
      </w:pPr>
      <w:r>
        <w:rPr>
          <w:rFonts w:hint="eastAsia"/>
          <w:lang w:val="en-GB" w:eastAsia="zh-CN"/>
        </w:rPr>
        <w:t xml:space="preserve">In the RAN1 #109-e meeting, the </w:t>
      </w:r>
      <w:r>
        <w:rPr>
          <w:rFonts w:eastAsiaTheme="minorEastAsia"/>
          <w:lang w:eastAsia="zh-CN"/>
        </w:rPr>
        <w:t xml:space="preserve">resource allocation in symbols with </w:t>
      </w:r>
      <w:proofErr w:type="spellStart"/>
      <w:r>
        <w:rPr>
          <w:rFonts w:eastAsiaTheme="minorEastAsia"/>
          <w:lang w:eastAsia="zh-CN"/>
        </w:rPr>
        <w:t>subbands</w:t>
      </w:r>
      <w:proofErr w:type="spellEnd"/>
      <w:r>
        <w:rPr>
          <w:rFonts w:hint="eastAsia"/>
          <w:lang w:val="en-GB" w:eastAsia="zh-CN"/>
        </w:rPr>
        <w:t xml:space="preserve"> was discussed, but no agreement was reached due to the divergence of company views. </w:t>
      </w:r>
    </w:p>
    <w:p w:rsidR="00662BB3" w:rsidRDefault="0066438B">
      <w:pPr>
        <w:rPr>
          <w:rFonts w:eastAsiaTheme="minorEastAsia"/>
          <w:lang w:eastAsia="zh-CN"/>
        </w:rPr>
      </w:pPr>
      <w:r>
        <w:rPr>
          <w:lang w:val="en-GB" w:eastAsia="zh-CN"/>
        </w:rPr>
        <w:t>Based on our understanding, the resource allocation needs to be studied. For example, d</w:t>
      </w:r>
      <w:proofErr w:type="spellStart"/>
      <w:r>
        <w:rPr>
          <w:rFonts w:eastAsiaTheme="minorEastAsia"/>
          <w:lang w:eastAsia="zh-CN"/>
        </w:rPr>
        <w:t>ue</w:t>
      </w:r>
      <w:proofErr w:type="spellEnd"/>
      <w:r>
        <w:rPr>
          <w:rFonts w:eastAsiaTheme="minorEastAsia"/>
          <w:lang w:eastAsia="zh-CN"/>
        </w:rPr>
        <w:t xml:space="preserve"> to UL </w:t>
      </w:r>
      <w:proofErr w:type="spellStart"/>
      <w:r>
        <w:rPr>
          <w:rFonts w:eastAsiaTheme="minorEastAsia"/>
          <w:lang w:eastAsia="zh-CN"/>
        </w:rPr>
        <w:t>subband</w:t>
      </w:r>
      <w:proofErr w:type="spellEnd"/>
      <w:r>
        <w:rPr>
          <w:rFonts w:eastAsiaTheme="minorEastAsia"/>
          <w:lang w:eastAsia="zh-CN"/>
        </w:rPr>
        <w:t xml:space="preserve"> within DL symbols, DL resource allocation for both physical channels, e.g. PDSCH</w:t>
      </w:r>
      <w:r>
        <w:rPr>
          <w:rFonts w:eastAsiaTheme="minorEastAsia" w:hint="eastAsia"/>
          <w:lang w:eastAsia="zh-CN"/>
        </w:rPr>
        <w:t xml:space="preserve"> and PDCCH</w:t>
      </w:r>
      <w:r>
        <w:rPr>
          <w:rFonts w:eastAsiaTheme="minorEastAsia"/>
          <w:lang w:eastAsia="zh-CN"/>
        </w:rPr>
        <w:t xml:space="preserve"> and physical signal e.g. CSI-RS may be impacted and potential enhancements may be studied.</w:t>
      </w:r>
      <w:r>
        <w:rPr>
          <w:rFonts w:eastAsiaTheme="minorEastAsia" w:hint="eastAsia"/>
          <w:lang w:eastAsia="zh-CN"/>
        </w:rPr>
        <w:t xml:space="preserve"> </w:t>
      </w:r>
      <w:r>
        <w:rPr>
          <w:rFonts w:hint="eastAsia"/>
          <w:color w:val="000000" w:themeColor="text1"/>
          <w:lang w:eastAsia="zh-CN"/>
        </w:rPr>
        <w:t>M</w:t>
      </w:r>
      <w:r>
        <w:rPr>
          <w:color w:val="000000" w:themeColor="text1"/>
        </w:rPr>
        <w:t xml:space="preserve">ulti-slot PUSCH, e.g., PUSCH repetition Type A, and PUCCH repetitions </w:t>
      </w:r>
      <w:r>
        <w:rPr>
          <w:rFonts w:eastAsiaTheme="minorEastAsia"/>
          <w:lang w:eastAsia="zh-CN"/>
        </w:rPr>
        <w:t xml:space="preserve">may </w:t>
      </w:r>
      <w:r>
        <w:rPr>
          <w:rFonts w:eastAsiaTheme="minorEastAsia" w:hint="eastAsia"/>
          <w:lang w:eastAsia="zh-CN"/>
        </w:rPr>
        <w:t xml:space="preserve">also </w:t>
      </w:r>
      <w:r>
        <w:rPr>
          <w:rFonts w:eastAsiaTheme="minorEastAsia"/>
          <w:lang w:eastAsia="zh-CN"/>
        </w:rPr>
        <w:t>be impacted</w:t>
      </w:r>
      <w:r>
        <w:rPr>
          <w:rFonts w:eastAsiaTheme="minorEastAsia" w:hint="eastAsia"/>
          <w:lang w:eastAsia="zh-CN"/>
        </w:rPr>
        <w:t xml:space="preserve"> </w:t>
      </w:r>
      <w:r>
        <w:rPr>
          <w:rFonts w:eastAsiaTheme="minorEastAsia"/>
          <w:lang w:eastAsia="zh-CN"/>
        </w:rPr>
        <w:t xml:space="preserve">and potential enhancements may </w:t>
      </w:r>
      <w:r>
        <w:rPr>
          <w:rFonts w:eastAsiaTheme="minorEastAsia" w:hint="eastAsia"/>
          <w:lang w:eastAsia="zh-CN"/>
        </w:rPr>
        <w:t xml:space="preserve">also </w:t>
      </w:r>
      <w:r>
        <w:rPr>
          <w:rFonts w:eastAsiaTheme="minorEastAsia"/>
          <w:lang w:eastAsia="zh-CN"/>
        </w:rPr>
        <w:t>be studied.</w:t>
      </w:r>
    </w:p>
    <w:p w:rsidR="00662BB3" w:rsidRDefault="0066438B">
      <w:pPr>
        <w:rPr>
          <w:rFonts w:eastAsiaTheme="minorEastAsia"/>
          <w:lang w:eastAsia="zh-CN"/>
        </w:rPr>
      </w:pPr>
      <w:r>
        <w:rPr>
          <w:rFonts w:eastAsiaTheme="minorEastAsia"/>
          <w:lang w:eastAsia="zh-CN"/>
        </w:rPr>
        <w:t>In RAN1#110 meeting, companies had some preliminary discussion on PUCCH resource configuration</w:t>
      </w:r>
      <w:r>
        <w:rPr>
          <w:rFonts w:eastAsiaTheme="minorEastAsia" w:hint="eastAsia"/>
          <w:lang w:eastAsia="zh-CN"/>
        </w:rPr>
        <w:t xml:space="preserve">. </w:t>
      </w:r>
      <w:r>
        <w:rPr>
          <w:rFonts w:eastAsiaTheme="minorEastAsia"/>
          <w:lang w:eastAsia="zh-CN"/>
        </w:rPr>
        <w:t>Basically, there are two different options:</w:t>
      </w:r>
    </w:p>
    <w:p w:rsidR="00662BB3" w:rsidRDefault="0066438B">
      <w:pPr>
        <w:pStyle w:val="a"/>
        <w:numPr>
          <w:ilvl w:val="0"/>
          <w:numId w:val="27"/>
        </w:numPr>
        <w:rPr>
          <w:rFonts w:eastAsiaTheme="minorEastAsia"/>
          <w:lang w:eastAsia="zh-CN"/>
        </w:rPr>
      </w:pPr>
      <w:r>
        <w:rPr>
          <w:rFonts w:eastAsiaTheme="minorEastAsia" w:hint="eastAsia"/>
          <w:lang w:eastAsia="zh-CN"/>
        </w:rPr>
        <w:t xml:space="preserve">PUCCH resources are </w:t>
      </w:r>
      <w:r>
        <w:rPr>
          <w:rFonts w:eastAsiaTheme="minorEastAsia"/>
          <w:lang w:eastAsia="zh-CN"/>
        </w:rPr>
        <w:t>separately</w:t>
      </w:r>
      <w:r>
        <w:rPr>
          <w:rFonts w:eastAsiaTheme="minorEastAsia" w:hint="eastAsia"/>
          <w:lang w:eastAsia="zh-CN"/>
        </w:rPr>
        <w:t xml:space="preserve"> configured for one UL </w:t>
      </w:r>
      <w:proofErr w:type="spellStart"/>
      <w:r>
        <w:rPr>
          <w:rFonts w:eastAsiaTheme="minorEastAsia" w:hint="eastAsia"/>
          <w:lang w:eastAsia="zh-CN"/>
        </w:rPr>
        <w:t>subband</w:t>
      </w:r>
      <w:proofErr w:type="spellEnd"/>
      <w:r>
        <w:rPr>
          <w:rFonts w:eastAsiaTheme="minorEastAsia"/>
          <w:lang w:eastAsia="zh-CN"/>
        </w:rPr>
        <w:t>;</w:t>
      </w:r>
    </w:p>
    <w:p w:rsidR="00662BB3" w:rsidRDefault="0066438B">
      <w:pPr>
        <w:pStyle w:val="a"/>
        <w:numPr>
          <w:ilvl w:val="0"/>
          <w:numId w:val="27"/>
        </w:numPr>
        <w:rPr>
          <w:rFonts w:eastAsiaTheme="minorEastAsia"/>
          <w:lang w:eastAsia="zh-CN"/>
        </w:rPr>
      </w:pPr>
      <w:r>
        <w:rPr>
          <w:rFonts w:eastAsiaTheme="minorEastAsia"/>
          <w:lang w:eastAsia="zh-CN"/>
        </w:rPr>
        <w:t>T</w:t>
      </w:r>
      <w:r>
        <w:rPr>
          <w:rFonts w:eastAsiaTheme="minorEastAsia" w:hint="eastAsia"/>
          <w:lang w:eastAsia="zh-CN"/>
        </w:rPr>
        <w:t xml:space="preserve">he current PUCCH resource based on UL BWP configuration can be shared with one UL </w:t>
      </w:r>
      <w:proofErr w:type="spellStart"/>
      <w:r>
        <w:rPr>
          <w:rFonts w:eastAsiaTheme="minorEastAsia" w:hint="eastAsia"/>
          <w:lang w:eastAsia="zh-CN"/>
        </w:rPr>
        <w:t>subband</w:t>
      </w:r>
      <w:proofErr w:type="spellEnd"/>
      <w:r>
        <w:rPr>
          <w:rFonts w:eastAsiaTheme="minorEastAsia" w:hint="eastAsia"/>
          <w:lang w:eastAsia="zh-CN"/>
        </w:rPr>
        <w:t xml:space="preserve">. If a PUCCH resource based on UL BWP is located within the resources of the UL </w:t>
      </w:r>
      <w:proofErr w:type="spellStart"/>
      <w:r>
        <w:rPr>
          <w:rFonts w:eastAsiaTheme="minorEastAsia" w:hint="eastAsia"/>
          <w:lang w:eastAsia="zh-CN"/>
        </w:rPr>
        <w:t>subband</w:t>
      </w:r>
      <w:proofErr w:type="spellEnd"/>
      <w:r>
        <w:rPr>
          <w:rFonts w:eastAsiaTheme="minorEastAsia" w:hint="eastAsia"/>
          <w:lang w:eastAsia="zh-CN"/>
        </w:rPr>
        <w:t xml:space="preserve">, then the PUCCH resource can be scheduled for the UL </w:t>
      </w:r>
      <w:proofErr w:type="spellStart"/>
      <w:r>
        <w:rPr>
          <w:rFonts w:eastAsiaTheme="minorEastAsia" w:hint="eastAsia"/>
          <w:lang w:eastAsia="zh-CN"/>
        </w:rPr>
        <w:t>subband</w:t>
      </w:r>
      <w:proofErr w:type="spellEnd"/>
      <w:r>
        <w:rPr>
          <w:rFonts w:eastAsiaTheme="minorEastAsia" w:hint="eastAsia"/>
          <w:lang w:eastAsia="zh-CN"/>
        </w:rPr>
        <w:t>.</w:t>
      </w:r>
    </w:p>
    <w:p w:rsidR="00662BB3" w:rsidRDefault="0066438B">
      <w:pPr>
        <w:rPr>
          <w:rFonts w:eastAsiaTheme="minorEastAsia"/>
          <w:lang w:eastAsia="zh-CN"/>
        </w:rPr>
      </w:pPr>
      <w:r>
        <w:rPr>
          <w:rFonts w:eastAsiaTheme="minorEastAsia" w:hint="eastAsia"/>
          <w:lang w:eastAsia="zh-CN"/>
        </w:rPr>
        <w:t xml:space="preserve">Similar to PUCCH resource configuration, PUSCH resource configuration should also be studied for UL </w:t>
      </w:r>
      <w:proofErr w:type="spellStart"/>
      <w:r>
        <w:rPr>
          <w:rFonts w:eastAsiaTheme="minorEastAsia" w:hint="eastAsia"/>
          <w:lang w:eastAsia="zh-CN"/>
        </w:rPr>
        <w:t>subbands</w:t>
      </w:r>
      <w:proofErr w:type="spellEnd"/>
      <w:r>
        <w:rPr>
          <w:rFonts w:eastAsiaTheme="minorEastAsia" w:hint="eastAsia"/>
          <w:lang w:eastAsia="zh-CN"/>
        </w:rPr>
        <w:t xml:space="preserve">. For example, PUSCH resources are </w:t>
      </w:r>
      <w:r>
        <w:rPr>
          <w:rFonts w:eastAsiaTheme="minorEastAsia"/>
          <w:lang w:eastAsia="zh-CN"/>
        </w:rPr>
        <w:t>separately</w:t>
      </w:r>
      <w:r>
        <w:rPr>
          <w:rFonts w:eastAsiaTheme="minorEastAsia" w:hint="eastAsia"/>
          <w:lang w:eastAsia="zh-CN"/>
        </w:rPr>
        <w:t xml:space="preserve"> configured for one UL </w:t>
      </w:r>
      <w:proofErr w:type="spellStart"/>
      <w:r>
        <w:rPr>
          <w:rFonts w:eastAsiaTheme="minorEastAsia" w:hint="eastAsia"/>
          <w:lang w:eastAsia="zh-CN"/>
        </w:rPr>
        <w:t>subband</w:t>
      </w:r>
      <w:proofErr w:type="spellEnd"/>
      <w:r>
        <w:rPr>
          <w:rFonts w:eastAsiaTheme="minorEastAsia" w:hint="eastAsia"/>
          <w:lang w:eastAsia="zh-CN"/>
        </w:rPr>
        <w:t xml:space="preserve">, or PUSCH resources configured based on ULBWP are shared with one UL </w:t>
      </w:r>
      <w:proofErr w:type="spellStart"/>
      <w:r>
        <w:rPr>
          <w:rFonts w:eastAsiaTheme="minorEastAsia" w:hint="eastAsia"/>
          <w:lang w:eastAsia="zh-CN"/>
        </w:rPr>
        <w:t>subband</w:t>
      </w:r>
      <w:proofErr w:type="spellEnd"/>
      <w:r>
        <w:rPr>
          <w:rFonts w:eastAsiaTheme="minorEastAsia" w:hint="eastAsia"/>
          <w:lang w:eastAsia="zh-CN"/>
        </w:rPr>
        <w:t>.</w:t>
      </w:r>
    </w:p>
    <w:p w:rsidR="00662BB3" w:rsidRDefault="0066438B">
      <w:pPr>
        <w:rPr>
          <w:i/>
          <w:lang w:eastAsia="zh-CN"/>
        </w:rPr>
      </w:pPr>
      <w:r>
        <w:rPr>
          <w:b/>
          <w:i/>
          <w:lang w:eastAsia="zh-CN"/>
        </w:rPr>
        <w:t>Proposal 12</w:t>
      </w:r>
      <w:r>
        <w:rPr>
          <w:i/>
          <w:lang w:eastAsia="zh-CN"/>
        </w:rPr>
        <w:t>:</w:t>
      </w:r>
      <w:r>
        <w:rPr>
          <w:rFonts w:hint="eastAsia"/>
          <w:i/>
          <w:lang w:eastAsia="zh-CN"/>
        </w:rPr>
        <w:t xml:space="preserve"> RAN1 </w:t>
      </w:r>
      <w:r>
        <w:rPr>
          <w:i/>
          <w:lang w:eastAsia="zh-CN"/>
        </w:rPr>
        <w:t xml:space="preserve">further </w:t>
      </w:r>
      <w:r>
        <w:rPr>
          <w:rFonts w:hint="eastAsia"/>
          <w:i/>
          <w:lang w:eastAsia="zh-CN"/>
        </w:rPr>
        <w:t xml:space="preserve">studies the resource allocation of relevant </w:t>
      </w:r>
      <w:r>
        <w:rPr>
          <w:rFonts w:eastAsiaTheme="minorEastAsia"/>
          <w:i/>
          <w:iCs/>
          <w:lang w:eastAsia="zh-CN"/>
        </w:rPr>
        <w:t xml:space="preserve">physical </w:t>
      </w:r>
      <w:r>
        <w:rPr>
          <w:rFonts w:hint="eastAsia"/>
          <w:i/>
          <w:lang w:eastAsia="zh-CN"/>
        </w:rPr>
        <w:t xml:space="preserve">channels/signals </w:t>
      </w:r>
      <w:r>
        <w:rPr>
          <w:i/>
          <w:lang w:eastAsia="zh-CN"/>
        </w:rPr>
        <w:t>in frequency domain and time domain for SBFD.</w:t>
      </w:r>
    </w:p>
    <w:p w:rsidR="00662BB3" w:rsidRDefault="0066438B">
      <w:pPr>
        <w:pStyle w:val="a"/>
        <w:numPr>
          <w:ilvl w:val="0"/>
          <w:numId w:val="28"/>
        </w:numPr>
        <w:rPr>
          <w:rFonts w:eastAsiaTheme="minorEastAsia"/>
          <w:i/>
          <w:lang w:eastAsia="zh-CN"/>
        </w:rPr>
      </w:pPr>
      <w:r>
        <w:rPr>
          <w:rFonts w:eastAsiaTheme="minorEastAsia"/>
          <w:i/>
          <w:lang w:eastAsia="zh-CN"/>
        </w:rPr>
        <w:t xml:space="preserve">E.g., whether to have the same or </w:t>
      </w:r>
      <w:r>
        <w:rPr>
          <w:rFonts w:eastAsiaTheme="minorEastAsia" w:hint="eastAsia"/>
          <w:i/>
          <w:lang w:eastAsia="zh-CN"/>
        </w:rPr>
        <w:t>separate</w:t>
      </w:r>
      <w:r>
        <w:rPr>
          <w:rFonts w:eastAsiaTheme="minorEastAsia"/>
          <w:i/>
          <w:lang w:eastAsia="zh-CN"/>
        </w:rPr>
        <w:t xml:space="preserve"> UL configurations for PUCCH/PUSCH/SRS for UL </w:t>
      </w:r>
      <w:proofErr w:type="spellStart"/>
      <w:r>
        <w:rPr>
          <w:rFonts w:eastAsiaTheme="minorEastAsia"/>
          <w:i/>
          <w:lang w:eastAsia="zh-CN"/>
        </w:rPr>
        <w:t>subband</w:t>
      </w:r>
      <w:proofErr w:type="spellEnd"/>
      <w:r>
        <w:rPr>
          <w:rFonts w:eastAsiaTheme="minorEastAsia"/>
          <w:i/>
          <w:lang w:eastAsia="zh-CN"/>
        </w:rPr>
        <w:t xml:space="preserve"> and UL slots.</w:t>
      </w:r>
    </w:p>
    <w:p w:rsidR="00662BB3" w:rsidRDefault="0066438B">
      <w:pPr>
        <w:pStyle w:val="2"/>
        <w:rPr>
          <w:lang w:eastAsia="zh-CN"/>
        </w:rPr>
      </w:pPr>
      <w:r>
        <w:rPr>
          <w:lang w:val="en-US" w:eastAsia="zh-CN"/>
        </w:rPr>
        <w:t>Initial access</w:t>
      </w:r>
    </w:p>
    <w:p w:rsidR="00662BB3" w:rsidRDefault="0066438B">
      <w:pPr>
        <w:rPr>
          <w:rFonts w:eastAsiaTheme="minorEastAsia"/>
          <w:lang w:eastAsia="zh-CN"/>
        </w:rPr>
      </w:pPr>
      <w:r>
        <w:rPr>
          <w:rFonts w:hint="eastAsia"/>
          <w:lang w:val="en-GB" w:eastAsia="zh-CN"/>
        </w:rPr>
        <w:t xml:space="preserve">In the RAN1 #109-e meeting, the </w:t>
      </w:r>
      <w:r>
        <w:rPr>
          <w:rFonts w:eastAsiaTheme="minorEastAsia"/>
          <w:lang w:eastAsia="zh-CN"/>
        </w:rPr>
        <w:t xml:space="preserve">initial access in UL </w:t>
      </w:r>
      <w:proofErr w:type="spellStart"/>
      <w:r>
        <w:rPr>
          <w:rFonts w:eastAsiaTheme="minorEastAsia"/>
          <w:lang w:eastAsia="zh-CN"/>
        </w:rPr>
        <w:t>subband</w:t>
      </w:r>
      <w:proofErr w:type="spellEnd"/>
      <w:r>
        <w:rPr>
          <w:rFonts w:hint="eastAsia"/>
          <w:lang w:val="en-GB" w:eastAsia="zh-CN"/>
        </w:rPr>
        <w:t xml:space="preserve"> was discussed, but no agreement was reached due to the divergence of company views. </w:t>
      </w:r>
      <w:r>
        <w:rPr>
          <w:rFonts w:eastAsiaTheme="minorEastAsia" w:hint="eastAsia"/>
          <w:lang w:eastAsia="zh-CN"/>
        </w:rPr>
        <w:t xml:space="preserve">In our opinion, </w:t>
      </w:r>
      <w:r>
        <w:rPr>
          <w:rFonts w:eastAsiaTheme="minorEastAsia"/>
          <w:lang w:eastAsia="zh-CN"/>
        </w:rPr>
        <w:t xml:space="preserve">if initial access is supported in the UL </w:t>
      </w:r>
      <w:proofErr w:type="spellStart"/>
      <w:r>
        <w:rPr>
          <w:rFonts w:eastAsiaTheme="minorEastAsia"/>
          <w:lang w:eastAsia="zh-CN"/>
        </w:rPr>
        <w:t>subband</w:t>
      </w:r>
      <w:proofErr w:type="spellEnd"/>
      <w:r>
        <w:rPr>
          <w:rFonts w:eastAsiaTheme="minorEastAsia"/>
          <w:lang w:eastAsia="zh-CN"/>
        </w:rPr>
        <w:t xml:space="preserve">, </w:t>
      </w:r>
      <w:r>
        <w:rPr>
          <w:rFonts w:eastAsiaTheme="minorEastAsia" w:hint="eastAsia"/>
          <w:lang w:eastAsia="zh-CN"/>
        </w:rPr>
        <w:t>it is obviously beneficial to improve the initial access capability from at least two aspects, such as shortening the initial access time and providing more initial access opportunities.</w:t>
      </w:r>
      <w:r>
        <w:rPr>
          <w:rFonts w:eastAsiaTheme="minorEastAsia"/>
          <w:lang w:eastAsia="zh-CN"/>
        </w:rPr>
        <w:t xml:space="preserve"> Some further studies are necessary on this aspect.</w:t>
      </w:r>
    </w:p>
    <w:p w:rsidR="00662BB3" w:rsidRDefault="0066438B">
      <w:pPr>
        <w:rPr>
          <w:rFonts w:eastAsiaTheme="minorEastAsia"/>
          <w:lang w:eastAsia="zh-CN"/>
        </w:rPr>
      </w:pPr>
      <w:r>
        <w:rPr>
          <w:b/>
          <w:i/>
          <w:lang w:eastAsia="zh-CN"/>
        </w:rPr>
        <w:t>Proposal 13</w:t>
      </w:r>
      <w:r>
        <w:rPr>
          <w:i/>
          <w:lang w:eastAsia="zh-CN"/>
        </w:rPr>
        <w:t>:</w:t>
      </w:r>
      <w:r>
        <w:rPr>
          <w:rFonts w:hint="eastAsia"/>
          <w:i/>
          <w:lang w:eastAsia="zh-CN"/>
        </w:rPr>
        <w:t xml:space="preserve"> RAN1 </w:t>
      </w:r>
      <w:r>
        <w:rPr>
          <w:i/>
          <w:lang w:eastAsia="zh-CN"/>
        </w:rPr>
        <w:t xml:space="preserve">further </w:t>
      </w:r>
      <w:r>
        <w:rPr>
          <w:rFonts w:hint="eastAsia"/>
          <w:i/>
          <w:lang w:eastAsia="zh-CN"/>
        </w:rPr>
        <w:t xml:space="preserve">studies the </w:t>
      </w:r>
      <w:r>
        <w:rPr>
          <w:i/>
          <w:lang w:eastAsia="zh-CN"/>
        </w:rPr>
        <w:t>potential</w:t>
      </w:r>
      <w:r>
        <w:rPr>
          <w:rFonts w:hint="eastAsia"/>
          <w:i/>
          <w:lang w:eastAsia="zh-CN"/>
        </w:rPr>
        <w:t xml:space="preserve"> enhancements for initial access in the UL </w:t>
      </w:r>
      <w:proofErr w:type="spellStart"/>
      <w:r>
        <w:rPr>
          <w:rFonts w:hint="eastAsia"/>
          <w:i/>
          <w:lang w:eastAsia="zh-CN"/>
        </w:rPr>
        <w:t>subband</w:t>
      </w:r>
      <w:proofErr w:type="spellEnd"/>
      <w:r>
        <w:rPr>
          <w:rFonts w:hint="eastAsia"/>
          <w:i/>
          <w:lang w:eastAsia="zh-CN"/>
        </w:rPr>
        <w:t>.</w:t>
      </w:r>
    </w:p>
    <w:p w:rsidR="00662BB3" w:rsidRDefault="00662BB3">
      <w:pPr>
        <w:rPr>
          <w:rFonts w:eastAsiaTheme="minorEastAsia"/>
          <w:lang w:eastAsia="zh-CN"/>
        </w:rPr>
      </w:pPr>
    </w:p>
    <w:p w:rsidR="00662BB3" w:rsidRDefault="0066438B">
      <w:pPr>
        <w:pStyle w:val="1"/>
        <w:rPr>
          <w:lang w:eastAsia="zh-CN"/>
        </w:rPr>
      </w:pPr>
      <w:r>
        <w:rPr>
          <w:rFonts w:eastAsiaTheme="minorEastAsia" w:hint="eastAsia"/>
          <w:lang w:val="en-US" w:eastAsia="zh-CN"/>
        </w:rPr>
        <w:lastRenderedPageBreak/>
        <w:t xml:space="preserve">CLI </w:t>
      </w:r>
      <w:r>
        <w:rPr>
          <w:rFonts w:hint="eastAsia"/>
          <w:lang w:val="en-US" w:eastAsia="zh-CN"/>
        </w:rPr>
        <w:t>handling</w:t>
      </w:r>
    </w:p>
    <w:p w:rsidR="00662BB3" w:rsidRDefault="0066438B">
      <w:pPr>
        <w:rPr>
          <w:rFonts w:eastAsia="Times New Roman"/>
          <w:kern w:val="2"/>
          <w:lang w:eastAsia="zh-CN"/>
        </w:rPr>
      </w:pPr>
      <w:r>
        <w:rPr>
          <w:rFonts w:hint="eastAsia"/>
          <w:lang w:eastAsia="zh-CN"/>
        </w:rPr>
        <w:t>During RAN1#109</w:t>
      </w:r>
      <w:r>
        <w:rPr>
          <w:lang w:eastAsia="zh-CN"/>
        </w:rPr>
        <w:t>-</w:t>
      </w:r>
      <w:r>
        <w:rPr>
          <w:rFonts w:hint="eastAsia"/>
          <w:lang w:eastAsia="zh-CN"/>
        </w:rPr>
        <w:t>e</w:t>
      </w:r>
      <w:r>
        <w:rPr>
          <w:lang w:eastAsia="zh-CN"/>
        </w:rPr>
        <w:t xml:space="preserve"> </w:t>
      </w:r>
      <w:r>
        <w:rPr>
          <w:rFonts w:hint="eastAsia"/>
          <w:lang w:eastAsia="zh-CN"/>
        </w:rPr>
        <w:t>meeting, discussion scope division among different agenda items were discussed [2]</w:t>
      </w:r>
      <w:r>
        <w:rPr>
          <w:lang w:val="en-GB" w:eastAsia="zh-CN"/>
        </w:rPr>
        <w:t>.</w:t>
      </w:r>
      <w:r>
        <w:rPr>
          <w:rFonts w:hint="eastAsia"/>
          <w:lang w:eastAsia="zh-CN"/>
        </w:rPr>
        <w:t xml:space="preserve"> More specifically, </w:t>
      </w:r>
      <w:r>
        <w:rPr>
          <w:rFonts w:eastAsia="Times New Roman"/>
          <w:kern w:val="2"/>
          <w:lang w:eastAsia="zh-CN"/>
        </w:rPr>
        <w:t xml:space="preserve">the potential schemes for </w:t>
      </w:r>
      <w:proofErr w:type="spellStart"/>
      <w:r>
        <w:rPr>
          <w:rFonts w:eastAsia="Times New Roman"/>
          <w:kern w:val="2"/>
          <w:lang w:eastAsia="zh-CN"/>
        </w:rPr>
        <w:t>gNB</w:t>
      </w:r>
      <w:proofErr w:type="spellEnd"/>
      <w:r>
        <w:rPr>
          <w:rFonts w:eastAsia="Times New Roman"/>
          <w:kern w:val="2"/>
          <w:lang w:eastAsia="zh-CN"/>
        </w:rPr>
        <w:t>-to-</w:t>
      </w:r>
      <w:proofErr w:type="spellStart"/>
      <w:r>
        <w:rPr>
          <w:rFonts w:eastAsia="Times New Roman"/>
          <w:kern w:val="2"/>
          <w:lang w:eastAsia="zh-CN"/>
        </w:rPr>
        <w:t>gNB</w:t>
      </w:r>
      <w:proofErr w:type="spellEnd"/>
      <w:r>
        <w:rPr>
          <w:rFonts w:eastAsia="Times New Roman"/>
          <w:kern w:val="2"/>
          <w:lang w:eastAsia="zh-CN"/>
        </w:rPr>
        <w:t xml:space="preserve"> and UE-to-UE CLI handling and </w:t>
      </w:r>
      <w:proofErr w:type="spellStart"/>
      <w:r>
        <w:rPr>
          <w:rFonts w:eastAsia="Times New Roman"/>
          <w:kern w:val="2"/>
          <w:lang w:eastAsia="zh-CN"/>
        </w:rPr>
        <w:t>gNB</w:t>
      </w:r>
      <w:proofErr w:type="spellEnd"/>
      <w:r>
        <w:rPr>
          <w:rFonts w:eastAsia="Times New Roman"/>
          <w:kern w:val="2"/>
          <w:lang w:eastAsia="zh-CN"/>
        </w:rPr>
        <w:t xml:space="preserve"> self-interference handling that are specific for SBFD will be discussed under AI 9.3.2. </w:t>
      </w:r>
    </w:p>
    <w:p w:rsidR="00662BB3" w:rsidRDefault="0066438B">
      <w:pPr>
        <w:rPr>
          <w:lang w:eastAsia="zh-CN"/>
        </w:rPr>
      </w:pPr>
      <w:r>
        <w:rPr>
          <w:rFonts w:hint="eastAsia"/>
          <w:lang w:eastAsia="zh-CN"/>
        </w:rPr>
        <w:t xml:space="preserve">In RAN1#110, the following agreement about CLI handling specific for SBFD was obtained [3]: </w:t>
      </w:r>
    </w:p>
    <w:tbl>
      <w:tblPr>
        <w:tblStyle w:val="af9"/>
        <w:tblW w:w="0" w:type="auto"/>
        <w:tblInd w:w="73" w:type="dxa"/>
        <w:tblLook w:val="04A0" w:firstRow="1" w:lastRow="0" w:firstColumn="1" w:lastColumn="0" w:noHBand="0" w:noVBand="1"/>
      </w:tblPr>
      <w:tblGrid>
        <w:gridCol w:w="9555"/>
      </w:tblGrid>
      <w:tr w:rsidR="00662BB3">
        <w:tc>
          <w:tcPr>
            <w:tcW w:w="9731" w:type="dxa"/>
          </w:tcPr>
          <w:p w:rsidR="00662BB3" w:rsidRDefault="0066438B">
            <w:pPr>
              <w:spacing w:before="0" w:after="0" w:line="240" w:lineRule="auto"/>
              <w:rPr>
                <w:bCs/>
                <w:sz w:val="18"/>
                <w:highlight w:val="green"/>
              </w:rPr>
            </w:pPr>
            <w:r>
              <w:rPr>
                <w:bCs/>
                <w:sz w:val="18"/>
                <w:highlight w:val="green"/>
              </w:rPr>
              <w:t>Agreement</w:t>
            </w:r>
          </w:p>
          <w:p w:rsidR="00662BB3" w:rsidRDefault="0066438B">
            <w:pPr>
              <w:spacing w:before="0" w:after="0" w:line="240" w:lineRule="auto"/>
              <w:rPr>
                <w:sz w:val="18"/>
                <w:lang w:eastAsia="ko-KR"/>
              </w:rPr>
            </w:pPr>
            <w:r>
              <w:rPr>
                <w:sz w:val="18"/>
                <w:lang w:eastAsia="ko-KR"/>
              </w:rPr>
              <w:t xml:space="preserve">Study the feasibility and potential benefit of UE-to-UE co-channel CLI measurement and reporting, which can be specific for SBFD, </w:t>
            </w:r>
            <w:r>
              <w:rPr>
                <w:sz w:val="18"/>
              </w:rPr>
              <w:t>at least includes:</w:t>
            </w:r>
          </w:p>
          <w:p w:rsidR="00662BB3" w:rsidRDefault="0066438B">
            <w:pPr>
              <w:numPr>
                <w:ilvl w:val="0"/>
                <w:numId w:val="29"/>
              </w:numPr>
              <w:spacing w:before="0" w:after="0" w:line="240" w:lineRule="auto"/>
              <w:rPr>
                <w:sz w:val="18"/>
                <w:lang w:eastAsia="ko-KR"/>
              </w:rPr>
            </w:pPr>
            <w:r>
              <w:rPr>
                <w:sz w:val="18"/>
                <w:lang w:eastAsia="ko-KR"/>
              </w:rPr>
              <w:t>Measurement resource/reporting configuration</w:t>
            </w:r>
          </w:p>
          <w:p w:rsidR="00662BB3" w:rsidRDefault="0066438B">
            <w:pPr>
              <w:numPr>
                <w:ilvl w:val="0"/>
                <w:numId w:val="29"/>
              </w:numPr>
              <w:spacing w:before="0" w:after="0" w:line="240" w:lineRule="auto"/>
              <w:rPr>
                <w:sz w:val="18"/>
                <w:lang w:eastAsia="ko-KR"/>
              </w:rPr>
            </w:pPr>
            <w:r>
              <w:rPr>
                <w:sz w:val="18"/>
                <w:lang w:eastAsia="ko-KR"/>
              </w:rPr>
              <w:t>Measurement/reporting details (including UE processing delay)</w:t>
            </w:r>
          </w:p>
          <w:p w:rsidR="00662BB3" w:rsidRDefault="0066438B">
            <w:pPr>
              <w:numPr>
                <w:ilvl w:val="0"/>
                <w:numId w:val="29"/>
              </w:numPr>
              <w:spacing w:before="0" w:after="0" w:line="240" w:lineRule="auto"/>
              <w:rPr>
                <w:sz w:val="18"/>
                <w:lang w:eastAsia="ko-KR"/>
              </w:rPr>
            </w:pPr>
            <w:r>
              <w:rPr>
                <w:sz w:val="18"/>
                <w:lang w:eastAsia="ko-KR"/>
              </w:rPr>
              <w:t xml:space="preserve">Relevant information exchange (between </w:t>
            </w:r>
            <w:proofErr w:type="spellStart"/>
            <w:r>
              <w:rPr>
                <w:sz w:val="18"/>
                <w:lang w:eastAsia="ko-KR"/>
              </w:rPr>
              <w:t>gNBs</w:t>
            </w:r>
            <w:proofErr w:type="spellEnd"/>
            <w:r>
              <w:rPr>
                <w:sz w:val="18"/>
                <w:lang w:eastAsia="ko-KR"/>
              </w:rPr>
              <w:t>) if needed</w:t>
            </w:r>
          </w:p>
          <w:p w:rsidR="00662BB3" w:rsidRDefault="0066438B">
            <w:pPr>
              <w:numPr>
                <w:ilvl w:val="0"/>
                <w:numId w:val="29"/>
              </w:numPr>
              <w:spacing w:before="0" w:after="0" w:line="240" w:lineRule="auto"/>
              <w:rPr>
                <w:sz w:val="18"/>
                <w:lang w:eastAsia="ko-KR"/>
              </w:rPr>
            </w:pPr>
            <w:r>
              <w:rPr>
                <w:sz w:val="18"/>
                <w:lang w:eastAsia="ko-KR"/>
              </w:rPr>
              <w:t xml:space="preserve">Usage of measurement at </w:t>
            </w:r>
            <w:proofErr w:type="spellStart"/>
            <w:r>
              <w:rPr>
                <w:sz w:val="18"/>
                <w:lang w:eastAsia="ko-KR"/>
              </w:rPr>
              <w:t>gNB</w:t>
            </w:r>
            <w:proofErr w:type="spellEnd"/>
          </w:p>
          <w:p w:rsidR="00662BB3" w:rsidRDefault="0066438B">
            <w:pPr>
              <w:spacing w:before="0" w:after="0" w:line="240" w:lineRule="auto"/>
              <w:rPr>
                <w:rFonts w:eastAsia="Malgun Gothic"/>
                <w:bCs/>
                <w:color w:val="000000" w:themeColor="text1"/>
                <w:sz w:val="18"/>
                <w:lang w:eastAsia="ko-KR"/>
              </w:rPr>
            </w:pPr>
            <w:r>
              <w:rPr>
                <w:sz w:val="18"/>
                <w:lang w:eastAsia="zh-CN"/>
              </w:rPr>
              <w:t xml:space="preserve">Note: other enhancement(s) for </w:t>
            </w:r>
            <w:proofErr w:type="spellStart"/>
            <w:r>
              <w:rPr>
                <w:sz w:val="18"/>
                <w:lang w:eastAsia="zh-CN"/>
              </w:rPr>
              <w:t>gNB</w:t>
            </w:r>
            <w:proofErr w:type="spellEnd"/>
            <w:r>
              <w:rPr>
                <w:sz w:val="18"/>
                <w:lang w:eastAsia="zh-CN"/>
              </w:rPr>
              <w:t>-to-</w:t>
            </w:r>
            <w:proofErr w:type="spellStart"/>
            <w:r>
              <w:rPr>
                <w:sz w:val="18"/>
                <w:lang w:eastAsia="zh-CN"/>
              </w:rPr>
              <w:t>gNB</w:t>
            </w:r>
            <w:proofErr w:type="spellEnd"/>
            <w:r>
              <w:rPr>
                <w:sz w:val="18"/>
                <w:lang w:eastAsia="zh-CN"/>
              </w:rPr>
              <w:t xml:space="preserve"> and UE-to-UE CLI handling </w:t>
            </w:r>
            <w:r>
              <w:rPr>
                <w:sz w:val="18"/>
                <w:lang w:eastAsia="ko-KR"/>
              </w:rPr>
              <w:t>specific for SBFD</w:t>
            </w:r>
            <w:r>
              <w:rPr>
                <w:sz w:val="18"/>
                <w:lang w:eastAsia="zh-CN"/>
              </w:rPr>
              <w:t xml:space="preserve"> are not precluded.</w:t>
            </w:r>
          </w:p>
        </w:tc>
      </w:tr>
    </w:tbl>
    <w:p w:rsidR="00662BB3" w:rsidRDefault="0066438B">
      <w:pPr>
        <w:spacing w:beforeLines="50" w:before="120"/>
        <w:rPr>
          <w:lang w:eastAsia="zh-CN"/>
        </w:rPr>
      </w:pPr>
      <w:r>
        <w:rPr>
          <w:rFonts w:hint="eastAsia"/>
          <w:lang w:val="en-GB" w:eastAsia="zh-CN"/>
        </w:rPr>
        <w:t>I</w:t>
      </w:r>
      <w:r>
        <w:rPr>
          <w:lang w:val="en-GB" w:eastAsia="zh-CN"/>
        </w:rPr>
        <w:t xml:space="preserve">n this </w:t>
      </w:r>
      <w:r>
        <w:rPr>
          <w:rFonts w:hint="eastAsia"/>
          <w:lang w:eastAsia="zh-CN"/>
        </w:rPr>
        <w:t>section</w:t>
      </w:r>
      <w:r>
        <w:rPr>
          <w:lang w:val="en-GB" w:eastAsia="zh-CN"/>
        </w:rPr>
        <w:t>, we provide our</w:t>
      </w:r>
      <w:r>
        <w:rPr>
          <w:rFonts w:hint="eastAsia"/>
          <w:lang w:eastAsia="zh-CN"/>
        </w:rPr>
        <w:t xml:space="preserve"> further</w:t>
      </w:r>
      <w:r>
        <w:rPr>
          <w:lang w:val="en-GB" w:eastAsia="zh-CN"/>
        </w:rPr>
        <w:t xml:space="preserve"> analysis </w:t>
      </w:r>
      <w:r>
        <w:rPr>
          <w:rFonts w:hint="eastAsia"/>
          <w:lang w:eastAsia="zh-CN"/>
        </w:rPr>
        <w:t xml:space="preserve">on </w:t>
      </w:r>
      <w:r>
        <w:rPr>
          <w:rFonts w:eastAsia="Times New Roman"/>
          <w:kern w:val="2"/>
          <w:lang w:eastAsia="zh-CN"/>
        </w:rPr>
        <w:t>CLI handling schemes that are specific for SBFD</w:t>
      </w:r>
      <w:r>
        <w:rPr>
          <w:lang w:val="en-GB" w:eastAsia="zh-CN"/>
        </w:rPr>
        <w:t>.</w:t>
      </w:r>
      <w:r>
        <w:rPr>
          <w:rFonts w:hint="eastAsia"/>
          <w:lang w:eastAsia="zh-CN"/>
        </w:rPr>
        <w:t xml:space="preserve"> </w:t>
      </w:r>
    </w:p>
    <w:p w:rsidR="00662BB3" w:rsidRDefault="0066438B">
      <w:pPr>
        <w:pStyle w:val="2"/>
        <w:rPr>
          <w:lang w:eastAsia="zh-CN"/>
        </w:rPr>
      </w:pPr>
      <w:r>
        <w:rPr>
          <w:rFonts w:hint="eastAsia"/>
          <w:lang w:val="en-US" w:eastAsia="zh-CN"/>
        </w:rPr>
        <w:t>TA offset determination for avoiding inter-slot interference</w:t>
      </w:r>
    </w:p>
    <w:p w:rsidR="00662BB3" w:rsidRDefault="0066438B">
      <w:pPr>
        <w:rPr>
          <w:lang w:eastAsia="zh-CN"/>
        </w:rPr>
      </w:pPr>
      <w:r>
        <w:rPr>
          <w:rFonts w:hint="eastAsia"/>
        </w:rPr>
        <w:t>I</w:t>
      </w:r>
      <w:r>
        <w:t xml:space="preserve">n legacy TDD system, UE is provided a </w:t>
      </w:r>
      <w:r>
        <w:rPr>
          <w:rFonts w:hint="eastAsia"/>
          <w:lang w:eastAsia="zh-CN"/>
        </w:rPr>
        <w:t>TA</w:t>
      </w:r>
      <w:r>
        <w:t xml:space="preserve"> offset</w:t>
      </w:r>
      <w:r>
        <w:rPr>
          <w:rFonts w:hint="eastAsia"/>
          <w:lang w:eastAsia="zh-CN"/>
        </w:rPr>
        <w:t xml:space="preserve">, i.e., </w:t>
      </w:r>
      <w:bookmarkStart w:id="4" w:name="OLE_LINK2"/>
      <w:r>
        <w:rPr>
          <w:rFonts w:hint="eastAsia"/>
          <w:position w:val="-14"/>
          <w:lang w:eastAsia="zh-CN"/>
        </w:rPr>
        <w:object w:dxaOrig="663" w:dyaOrig="327" w14:anchorId="41B214A6">
          <v:shape id="_x0000_i1026" type="#_x0000_t75" style="width:33.3pt;height:16.1pt" o:ole="">
            <v:imagedata r:id="rId20" o:title=""/>
          </v:shape>
          <o:OLEObject Type="Embed" ProgID="Equation.3" ShapeID="_x0000_i1026" DrawAspect="Content" ObjectID="_1726069037" r:id="rId21"/>
        </w:object>
      </w:r>
      <w:bookmarkEnd w:id="4"/>
      <w:r>
        <w:t xml:space="preserve"> for a serving cell to reserve enough time for UL/DL switching</w:t>
      </w:r>
      <w:r>
        <w:rPr>
          <w:rFonts w:hint="eastAsia"/>
          <w:lang w:eastAsia="zh-CN"/>
        </w:rPr>
        <w:t xml:space="preserve">. Further, it is typically configured with a value larger than zero in current TDD network, e.g., </w:t>
      </w:r>
      <w:r>
        <w:rPr>
          <w:rFonts w:cs="v4.2.0"/>
          <w:lang w:eastAsia="ja-JP"/>
        </w:rPr>
        <w:t>2560</w:t>
      </w:r>
      <w:r>
        <w:rPr>
          <w:rFonts w:cs="v4.2.0"/>
        </w:rPr>
        <w:t>0</w:t>
      </w:r>
      <w:r>
        <w:rPr>
          <w:rFonts w:eastAsia="MS Mincho" w:cs="v4.2.0"/>
          <w:position w:val="-12"/>
          <w:lang w:eastAsia="ja-JP"/>
        </w:rPr>
        <w:object w:dxaOrig="221" w:dyaOrig="300" w14:anchorId="04AD746C">
          <v:shape id="_x0000_i1027" type="#_x0000_t75" style="width:11.3pt;height:15.05pt" o:ole="">
            <v:imagedata r:id="rId22" o:title=""/>
          </v:shape>
          <o:OLEObject Type="Embed" ProgID="Equation.3" ShapeID="_x0000_i1027" DrawAspect="Content" ObjectID="_1726069038" r:id="rId23"/>
        </w:object>
      </w:r>
      <w:r>
        <w:rPr>
          <w:rFonts w:cs="v4.2.0" w:hint="eastAsia"/>
          <w:lang w:eastAsia="zh-CN"/>
        </w:rPr>
        <w:t xml:space="preserve"> or 39936</w:t>
      </w:r>
      <w:r>
        <w:rPr>
          <w:rFonts w:eastAsia="MS Mincho" w:cs="v4.2.0"/>
          <w:position w:val="-12"/>
          <w:lang w:eastAsia="ja-JP"/>
        </w:rPr>
        <w:object w:dxaOrig="221" w:dyaOrig="300" w14:anchorId="2CE42ACF">
          <v:shape id="_x0000_i1028" type="#_x0000_t75" style="width:11.3pt;height:15.05pt" o:ole="">
            <v:imagedata r:id="rId22" o:title=""/>
          </v:shape>
          <o:OLEObject Type="Embed" ProgID="Equation.3" ShapeID="_x0000_i1028" DrawAspect="Content" ObjectID="_1726069039" r:id="rId24"/>
        </w:object>
      </w:r>
      <w:r>
        <w:rPr>
          <w:rFonts w:hint="eastAsia"/>
          <w:lang w:eastAsia="zh-CN"/>
        </w:rPr>
        <w:t xml:space="preserve">. </w:t>
      </w:r>
    </w:p>
    <w:p w:rsidR="00662BB3" w:rsidRDefault="0066438B">
      <w:pPr>
        <w:rPr>
          <w:lang w:eastAsia="zh-CN"/>
        </w:rPr>
      </w:pPr>
      <w:r>
        <w:rPr>
          <w:rFonts w:hint="eastAsia"/>
          <w:lang w:eastAsia="ko-KR"/>
        </w:rPr>
        <w:t>For operating SBFD</w:t>
      </w:r>
      <w:r>
        <w:rPr>
          <w:rFonts w:hint="eastAsia"/>
          <w:lang w:eastAsia="zh-CN"/>
        </w:rPr>
        <w:t xml:space="preserve"> shown in Figure </w:t>
      </w:r>
      <w:r w:rsidR="0092132B">
        <w:rPr>
          <w:lang w:eastAsia="zh-CN"/>
        </w:rPr>
        <w:t>7</w:t>
      </w:r>
      <w:r>
        <w:rPr>
          <w:rFonts w:hint="eastAsia"/>
          <w:lang w:eastAsia="ko-KR"/>
        </w:rPr>
        <w:t xml:space="preserve">, </w:t>
      </w:r>
      <w:r>
        <w:rPr>
          <w:rFonts w:hint="eastAsia"/>
          <w:lang w:eastAsia="zh-CN"/>
        </w:rPr>
        <w:t>i</w:t>
      </w:r>
      <w:r>
        <w:rPr>
          <w:rFonts w:hint="eastAsia"/>
          <w:lang w:eastAsia="ko-KR"/>
        </w:rPr>
        <w:t xml:space="preserve">f </w:t>
      </w:r>
      <w:r>
        <w:rPr>
          <w:rFonts w:hint="eastAsia"/>
          <w:lang w:eastAsia="zh-CN"/>
        </w:rPr>
        <w:t xml:space="preserve">a non-zero TA </w:t>
      </w:r>
      <w:r>
        <w:rPr>
          <w:rFonts w:hint="eastAsia"/>
          <w:lang w:eastAsia="ko-KR"/>
        </w:rPr>
        <w:t xml:space="preserve">offset </w:t>
      </w:r>
      <w:r>
        <w:rPr>
          <w:rFonts w:hint="eastAsia"/>
          <w:lang w:eastAsia="zh-CN"/>
        </w:rPr>
        <w:t xml:space="preserve">is also </w:t>
      </w:r>
      <w:r>
        <w:rPr>
          <w:rFonts w:hint="eastAsia"/>
          <w:lang w:eastAsia="ko-KR"/>
        </w:rPr>
        <w:t xml:space="preserve">configured </w:t>
      </w:r>
      <w:r>
        <w:rPr>
          <w:rFonts w:hint="eastAsia"/>
          <w:lang w:eastAsia="zh-CN"/>
        </w:rPr>
        <w:t xml:space="preserve">for UL transmission within the UL </w:t>
      </w:r>
      <w:proofErr w:type="spellStart"/>
      <w:r>
        <w:rPr>
          <w:rFonts w:hint="eastAsia"/>
          <w:lang w:eastAsia="zh-CN"/>
        </w:rPr>
        <w:t>subband</w:t>
      </w:r>
      <w:proofErr w:type="spellEnd"/>
      <w:r>
        <w:rPr>
          <w:rFonts w:hint="eastAsia"/>
          <w:lang w:eastAsia="zh-CN"/>
        </w:rPr>
        <w:t>,</w:t>
      </w:r>
      <w:r>
        <w:rPr>
          <w:rFonts w:hint="eastAsia"/>
          <w:lang w:eastAsia="ko-KR"/>
        </w:rPr>
        <w:t xml:space="preserve"> </w:t>
      </w:r>
      <w:r>
        <w:rPr>
          <w:lang w:eastAsia="ko-KR"/>
        </w:rPr>
        <w:t xml:space="preserve">inter-symbol and </w:t>
      </w:r>
      <w:r>
        <w:rPr>
          <w:rFonts w:hint="eastAsia"/>
          <w:lang w:eastAsia="ko-KR"/>
        </w:rPr>
        <w:t>inter-slot interference will be generated</w:t>
      </w:r>
      <w:r>
        <w:rPr>
          <w:lang w:eastAsia="ko-KR"/>
        </w:rPr>
        <w:t xml:space="preserve"> as the symbols in DL </w:t>
      </w:r>
      <w:proofErr w:type="spellStart"/>
      <w:r>
        <w:rPr>
          <w:lang w:eastAsia="ko-KR"/>
        </w:rPr>
        <w:t>subband</w:t>
      </w:r>
      <w:proofErr w:type="spellEnd"/>
      <w:r>
        <w:rPr>
          <w:lang w:eastAsia="ko-KR"/>
        </w:rPr>
        <w:t xml:space="preserve"> and UL </w:t>
      </w:r>
      <w:proofErr w:type="spellStart"/>
      <w:r>
        <w:rPr>
          <w:lang w:eastAsia="ko-KR"/>
        </w:rPr>
        <w:t>suband</w:t>
      </w:r>
      <w:proofErr w:type="spellEnd"/>
      <w:r>
        <w:rPr>
          <w:lang w:eastAsia="ko-KR"/>
        </w:rPr>
        <w:t xml:space="preserve"> are not aligned</w:t>
      </w:r>
      <w:r>
        <w:rPr>
          <w:rFonts w:hint="eastAsia"/>
          <w:lang w:eastAsia="ko-KR"/>
        </w:rPr>
        <w:t>.</w:t>
      </w:r>
      <w:r>
        <w:rPr>
          <w:rFonts w:hint="eastAsia"/>
          <w:lang w:eastAsia="zh-CN"/>
        </w:rPr>
        <w:t xml:space="preserve"> One way for avoiding this interference is to set </w:t>
      </w:r>
      <w:r>
        <w:rPr>
          <w:rFonts w:hint="eastAsia"/>
          <w:position w:val="-14"/>
          <w:lang w:eastAsia="zh-CN"/>
        </w:rPr>
        <w:object w:dxaOrig="892" w:dyaOrig="292" w14:anchorId="11E4371E">
          <v:shape id="_x0000_i1029" type="#_x0000_t75" style="width:44.6pt;height:14.5pt" o:ole="">
            <v:imagedata r:id="rId25" o:title=""/>
          </v:shape>
          <o:OLEObject Type="Embed" ProgID="Equation.3" ShapeID="_x0000_i1029" DrawAspect="Content" ObjectID="_1726069040" r:id="rId26"/>
        </w:object>
      </w:r>
      <w:r>
        <w:rPr>
          <w:rFonts w:hint="eastAsia"/>
          <w:lang w:eastAsia="zh-CN"/>
        </w:rPr>
        <w:t xml:space="preserve"> for all UL transmission no matter it is located with the UL </w:t>
      </w:r>
      <w:proofErr w:type="spellStart"/>
      <w:r>
        <w:rPr>
          <w:rFonts w:hint="eastAsia"/>
          <w:lang w:eastAsia="zh-CN"/>
        </w:rPr>
        <w:t>subband</w:t>
      </w:r>
      <w:proofErr w:type="spellEnd"/>
      <w:r>
        <w:rPr>
          <w:rFonts w:hint="eastAsia"/>
          <w:lang w:eastAsia="zh-CN"/>
        </w:rPr>
        <w:t xml:space="preserve"> or UL slot. However, potential backward compatibility problem exists, that is, legacy UE may not support to set </w:t>
      </w:r>
      <w:r>
        <w:rPr>
          <w:rFonts w:hint="eastAsia"/>
          <w:position w:val="-14"/>
          <w:lang w:eastAsia="zh-CN"/>
        </w:rPr>
        <w:object w:dxaOrig="521" w:dyaOrig="256" w14:anchorId="799DEDE2">
          <v:shape id="_x0000_i1030" type="#_x0000_t75" style="width:26.35pt;height:12.35pt" o:ole="">
            <v:imagedata r:id="rId20" o:title=""/>
          </v:shape>
          <o:OLEObject Type="Embed" ProgID="Equation.3" ShapeID="_x0000_i1030" DrawAspect="Content" ObjectID="_1726069041" r:id="rId27"/>
        </w:object>
      </w:r>
      <w:r>
        <w:rPr>
          <w:rFonts w:hint="eastAsia"/>
          <w:lang w:eastAsia="zh-CN"/>
        </w:rPr>
        <w:t xml:space="preserve"> to zero under the TDD system. </w:t>
      </w:r>
    </w:p>
    <w:p w:rsidR="00662BB3" w:rsidRDefault="0066438B">
      <w:pPr>
        <w:rPr>
          <w:lang w:eastAsia="zh-CN"/>
        </w:rPr>
      </w:pPr>
      <w:r>
        <w:rPr>
          <w:rFonts w:hint="eastAsia"/>
          <w:lang w:eastAsia="zh-CN"/>
        </w:rPr>
        <w:t xml:space="preserve">Another way is to define two TA offset values for a SBFD capable UE for UL transmission in UL </w:t>
      </w:r>
      <w:proofErr w:type="spellStart"/>
      <w:r>
        <w:rPr>
          <w:rFonts w:hint="eastAsia"/>
          <w:lang w:eastAsia="zh-CN"/>
        </w:rPr>
        <w:t>subband</w:t>
      </w:r>
      <w:proofErr w:type="spellEnd"/>
      <w:r>
        <w:rPr>
          <w:rFonts w:hint="eastAsia"/>
          <w:lang w:eastAsia="zh-CN"/>
        </w:rPr>
        <w:t xml:space="preserve"> and UL slot, respectively. More specifically, one is zero for UL transmission in UL </w:t>
      </w:r>
      <w:proofErr w:type="spellStart"/>
      <w:r>
        <w:rPr>
          <w:rFonts w:hint="eastAsia"/>
          <w:lang w:eastAsia="zh-CN"/>
        </w:rPr>
        <w:t>subband</w:t>
      </w:r>
      <w:proofErr w:type="spellEnd"/>
      <w:r>
        <w:rPr>
          <w:rFonts w:hint="eastAsia"/>
          <w:lang w:eastAsia="zh-CN"/>
        </w:rPr>
        <w:t xml:space="preserve"> and another </w:t>
      </w:r>
      <w:r>
        <w:rPr>
          <w:lang w:eastAsia="zh-CN"/>
        </w:rPr>
        <w:t>value</w:t>
      </w:r>
      <w:r>
        <w:rPr>
          <w:rFonts w:hint="eastAsia"/>
          <w:lang w:eastAsia="zh-CN"/>
        </w:rPr>
        <w:t xml:space="preserve"> is larger than zero for UL transmission in UL slot. Then, UL transmission of the legacy UE can also be scheduled or configured within UL slot. For SBFD capable UE, it should support two different TA offset values for UL </w:t>
      </w:r>
      <w:proofErr w:type="spellStart"/>
      <w:r>
        <w:rPr>
          <w:rFonts w:hint="eastAsia"/>
          <w:lang w:eastAsia="zh-CN"/>
        </w:rPr>
        <w:t>subband</w:t>
      </w:r>
      <w:proofErr w:type="spellEnd"/>
      <w:r>
        <w:rPr>
          <w:rFonts w:hint="eastAsia"/>
          <w:lang w:eastAsia="zh-CN"/>
        </w:rPr>
        <w:t xml:space="preserve"> and UL slot. </w:t>
      </w:r>
    </w:p>
    <w:p w:rsidR="00662BB3" w:rsidRDefault="0066438B">
      <w:pPr>
        <w:jc w:val="center"/>
      </w:pPr>
      <w:r>
        <w:rPr>
          <w:noProof/>
          <w:lang w:eastAsia="zh-CN"/>
        </w:rPr>
        <w:drawing>
          <wp:inline distT="0" distB="0" distL="114300" distR="114300">
            <wp:extent cx="3111500" cy="1530350"/>
            <wp:effectExtent l="0" t="0" r="0" b="0"/>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pic:cNvPicPr>
                      <a:picLocks noChangeAspect="1"/>
                    </pic:cNvPicPr>
                  </pic:nvPicPr>
                  <pic:blipFill>
                    <a:blip r:embed="rId28"/>
                    <a:stretch>
                      <a:fillRect/>
                    </a:stretch>
                  </pic:blipFill>
                  <pic:spPr>
                    <a:xfrm>
                      <a:off x="0" y="0"/>
                      <a:ext cx="3145326" cy="1547091"/>
                    </a:xfrm>
                    <a:prstGeom prst="rect">
                      <a:avLst/>
                    </a:prstGeom>
                    <a:noFill/>
                    <a:ln>
                      <a:noFill/>
                    </a:ln>
                  </pic:spPr>
                </pic:pic>
              </a:graphicData>
            </a:graphic>
          </wp:inline>
        </w:drawing>
      </w:r>
    </w:p>
    <w:p w:rsidR="00662BB3" w:rsidRDefault="0066438B">
      <w:pPr>
        <w:jc w:val="center"/>
        <w:rPr>
          <w:lang w:eastAsia="zh-CN"/>
        </w:rPr>
      </w:pPr>
      <w:r>
        <w:rPr>
          <w:rFonts w:hint="eastAsia"/>
          <w:lang w:eastAsia="zh-CN"/>
        </w:rPr>
        <w:t>Figure</w:t>
      </w:r>
      <w:r>
        <w:rPr>
          <w:lang w:eastAsia="zh-CN"/>
        </w:rPr>
        <w:t xml:space="preserve"> </w:t>
      </w:r>
      <w:r w:rsidR="0092132B">
        <w:rPr>
          <w:lang w:eastAsia="zh-CN"/>
        </w:rPr>
        <w:t>7</w:t>
      </w:r>
      <w:r>
        <w:rPr>
          <w:lang w:eastAsia="zh-CN"/>
        </w:rPr>
        <w:t>:</w:t>
      </w:r>
      <w:r>
        <w:rPr>
          <w:rFonts w:hint="eastAsia"/>
          <w:lang w:eastAsia="zh-CN"/>
        </w:rPr>
        <w:t xml:space="preserve"> Inter-slot interference for SBFD</w:t>
      </w:r>
    </w:p>
    <w:p w:rsidR="00662BB3" w:rsidRDefault="0066438B">
      <w:pPr>
        <w:rPr>
          <w:i/>
          <w:lang w:eastAsia="zh-CN"/>
        </w:rPr>
      </w:pPr>
      <w:r>
        <w:rPr>
          <w:b/>
          <w:i/>
          <w:lang w:val="en-GB" w:eastAsia="zh-CN"/>
        </w:rPr>
        <w:t>Proposal</w:t>
      </w:r>
      <w:r>
        <w:rPr>
          <w:rFonts w:hint="eastAsia"/>
          <w:b/>
          <w:i/>
          <w:lang w:eastAsia="zh-CN"/>
        </w:rPr>
        <w:t xml:space="preserve"> </w:t>
      </w:r>
      <w:r>
        <w:rPr>
          <w:b/>
          <w:i/>
          <w:lang w:eastAsia="zh-CN"/>
        </w:rPr>
        <w:t>14</w:t>
      </w:r>
      <w:r>
        <w:rPr>
          <w:rFonts w:hint="eastAsia"/>
          <w:i/>
          <w:lang w:eastAsia="zh-CN"/>
        </w:rPr>
        <w:t xml:space="preserve">: For SBFD, different options of TA offset determination for avoiding inter-slot interference should be studied, </w:t>
      </w:r>
    </w:p>
    <w:p w:rsidR="00662BB3" w:rsidRDefault="0066438B">
      <w:pPr>
        <w:numPr>
          <w:ilvl w:val="0"/>
          <w:numId w:val="18"/>
        </w:numPr>
        <w:spacing w:after="60"/>
        <w:rPr>
          <w:i/>
          <w:lang w:eastAsia="zh-CN"/>
        </w:rPr>
      </w:pPr>
      <w:r>
        <w:rPr>
          <w:rFonts w:hint="eastAsia"/>
          <w:i/>
          <w:lang w:eastAsia="zh-CN"/>
        </w:rPr>
        <w:t xml:space="preserve">Option 1: set </w:t>
      </w:r>
      <w:r>
        <w:rPr>
          <w:rFonts w:hint="eastAsia"/>
          <w:i/>
          <w:position w:val="-14"/>
          <w:lang w:eastAsia="zh-CN"/>
        </w:rPr>
        <w:object w:dxaOrig="857" w:dyaOrig="283" w14:anchorId="66964BA6">
          <v:shape id="_x0000_i1031" type="#_x0000_t75" style="width:43pt;height:13.95pt" o:ole="">
            <v:imagedata r:id="rId25" o:title=""/>
          </v:shape>
          <o:OLEObject Type="Embed" ProgID="Equation.3" ShapeID="_x0000_i1031" DrawAspect="Content" ObjectID="_1726069042" r:id="rId29"/>
        </w:object>
      </w:r>
      <w:r>
        <w:rPr>
          <w:rFonts w:hint="eastAsia"/>
          <w:i/>
          <w:lang w:eastAsia="zh-CN"/>
        </w:rPr>
        <w:t xml:space="preserve"> for all UL resource;</w:t>
      </w:r>
    </w:p>
    <w:p w:rsidR="00662BB3" w:rsidRDefault="0066438B">
      <w:pPr>
        <w:numPr>
          <w:ilvl w:val="0"/>
          <w:numId w:val="18"/>
        </w:numPr>
        <w:spacing w:after="60"/>
        <w:rPr>
          <w:i/>
          <w:lang w:eastAsia="zh-CN"/>
        </w:rPr>
      </w:pPr>
      <w:r>
        <w:rPr>
          <w:rFonts w:hint="eastAsia"/>
          <w:i/>
          <w:lang w:eastAsia="zh-CN"/>
        </w:rPr>
        <w:t xml:space="preserve">Option 2: define two values of </w:t>
      </w:r>
      <w:r>
        <w:rPr>
          <w:rFonts w:hint="eastAsia"/>
          <w:i/>
          <w:position w:val="-14"/>
          <w:lang w:eastAsia="zh-CN"/>
        </w:rPr>
        <w:object w:dxaOrig="592" w:dyaOrig="300" w14:anchorId="32FAA33B">
          <v:shape id="_x0000_i1032" type="#_x0000_t75" style="width:29.55pt;height:15.05pt" o:ole="">
            <v:imagedata r:id="rId20" o:title=""/>
          </v:shape>
          <o:OLEObject Type="Embed" ProgID="Equation.3" ShapeID="_x0000_i1032" DrawAspect="Content" ObjectID="_1726069043" r:id="rId30"/>
        </w:object>
      </w:r>
      <w:r>
        <w:rPr>
          <w:rFonts w:hint="eastAsia"/>
          <w:i/>
          <w:lang w:eastAsia="zh-CN"/>
        </w:rPr>
        <w:t xml:space="preserve"> for UL transmission in UL </w:t>
      </w:r>
      <w:proofErr w:type="spellStart"/>
      <w:r>
        <w:rPr>
          <w:rFonts w:hint="eastAsia"/>
          <w:i/>
          <w:lang w:eastAsia="zh-CN"/>
        </w:rPr>
        <w:t>subband</w:t>
      </w:r>
      <w:proofErr w:type="spellEnd"/>
      <w:r>
        <w:rPr>
          <w:rFonts w:hint="eastAsia"/>
          <w:i/>
          <w:lang w:eastAsia="zh-CN"/>
        </w:rPr>
        <w:t xml:space="preserve"> and UL slot, respectively.</w:t>
      </w:r>
    </w:p>
    <w:p w:rsidR="00662BB3" w:rsidRDefault="0066438B">
      <w:pPr>
        <w:numPr>
          <w:ilvl w:val="0"/>
          <w:numId w:val="30"/>
        </w:numPr>
        <w:spacing w:after="60"/>
        <w:ind w:left="964" w:hanging="397"/>
        <w:rPr>
          <w:i/>
          <w:lang w:eastAsia="zh-CN"/>
        </w:rPr>
      </w:pPr>
      <w:r>
        <w:rPr>
          <w:rFonts w:hint="eastAsia"/>
          <w:i/>
          <w:position w:val="-14"/>
          <w:lang w:eastAsia="zh-CN"/>
        </w:rPr>
        <w:object w:dxaOrig="919" w:dyaOrig="309" w14:anchorId="3F1B1FA2">
          <v:shape id="_x0000_i1033" type="#_x0000_t75" style="width:45.65pt;height:15.6pt" o:ole="">
            <v:imagedata r:id="rId25" o:title=""/>
          </v:shape>
          <o:OLEObject Type="Embed" ProgID="Equation.3" ShapeID="_x0000_i1033" DrawAspect="Content" ObjectID="_1726069044" r:id="rId31"/>
        </w:object>
      </w:r>
      <w:r>
        <w:rPr>
          <w:rFonts w:hint="eastAsia"/>
          <w:i/>
          <w:lang w:eastAsia="zh-CN"/>
        </w:rPr>
        <w:t xml:space="preserve"> for UL </w:t>
      </w:r>
      <w:proofErr w:type="spellStart"/>
      <w:r>
        <w:rPr>
          <w:rFonts w:hint="eastAsia"/>
          <w:i/>
          <w:lang w:eastAsia="zh-CN"/>
        </w:rPr>
        <w:t>subband</w:t>
      </w:r>
      <w:proofErr w:type="spellEnd"/>
    </w:p>
    <w:p w:rsidR="00662BB3" w:rsidRDefault="0066438B">
      <w:pPr>
        <w:numPr>
          <w:ilvl w:val="0"/>
          <w:numId w:val="30"/>
        </w:numPr>
        <w:spacing w:after="60"/>
        <w:ind w:left="964" w:hanging="397"/>
        <w:rPr>
          <w:i/>
          <w:lang w:eastAsia="zh-CN"/>
        </w:rPr>
      </w:pPr>
      <w:r>
        <w:rPr>
          <w:i/>
          <w:position w:val="-14"/>
          <w:lang w:eastAsia="zh-CN"/>
        </w:rPr>
        <w:object w:dxaOrig="919" w:dyaOrig="309" w14:anchorId="23AEF7CE">
          <v:shape id="_x0000_i1034" type="#_x0000_t75" style="width:45.65pt;height:15.6pt" o:ole="">
            <v:imagedata r:id="rId32" o:title=""/>
          </v:shape>
          <o:OLEObject Type="Embed" ProgID="Equation.3" ShapeID="_x0000_i1034" DrawAspect="Content" ObjectID="_1726069045" r:id="rId33"/>
        </w:object>
      </w:r>
      <w:r>
        <w:rPr>
          <w:rFonts w:hint="eastAsia"/>
          <w:i/>
          <w:lang w:eastAsia="zh-CN"/>
        </w:rPr>
        <w:t xml:space="preserve"> for UL slot</w:t>
      </w:r>
    </w:p>
    <w:p w:rsidR="00662BB3" w:rsidRDefault="0066438B">
      <w:pPr>
        <w:pStyle w:val="2"/>
        <w:rPr>
          <w:lang w:eastAsia="zh-CN"/>
        </w:rPr>
      </w:pPr>
      <w:r>
        <w:rPr>
          <w:rFonts w:hint="eastAsia"/>
          <w:lang w:eastAsia="zh-CN"/>
        </w:rPr>
        <w:lastRenderedPageBreak/>
        <w:t xml:space="preserve">Power </w:t>
      </w:r>
      <w:proofErr w:type="gramStart"/>
      <w:r>
        <w:rPr>
          <w:rFonts w:hint="eastAsia"/>
          <w:lang w:eastAsia="zh-CN"/>
        </w:rPr>
        <w:t>control based</w:t>
      </w:r>
      <w:proofErr w:type="gramEnd"/>
      <w:r>
        <w:rPr>
          <w:rFonts w:hint="eastAsia"/>
          <w:lang w:eastAsia="zh-CN"/>
        </w:rPr>
        <w:t xml:space="preserve"> solution</w:t>
      </w:r>
    </w:p>
    <w:p w:rsidR="00662BB3" w:rsidRDefault="0066438B">
      <w:pPr>
        <w:rPr>
          <w:lang w:eastAsia="zh-CN"/>
        </w:rPr>
      </w:pPr>
      <w:r>
        <w:rPr>
          <w:rFonts w:hint="eastAsia"/>
          <w:lang w:eastAsia="zh-CN"/>
        </w:rPr>
        <w:t xml:space="preserve">DL transmissions need to be filtered before transmitting over the air so that power can be restricted within the desired frequency range. Ideally, after filtering, there should be no leakage signal out of the desired frequency range. However, due to the limitation of technology and implementation complexity, there are always leakage signals out of the desired frequency range. For SBFD, the transmission power of DL transmission within DL </w:t>
      </w:r>
      <w:proofErr w:type="spellStart"/>
      <w:r>
        <w:rPr>
          <w:rFonts w:hint="eastAsia"/>
          <w:lang w:eastAsia="zh-CN"/>
        </w:rPr>
        <w:t>suband</w:t>
      </w:r>
      <w:proofErr w:type="spellEnd"/>
      <w:r>
        <w:rPr>
          <w:rFonts w:hint="eastAsia"/>
          <w:lang w:eastAsia="zh-CN"/>
        </w:rPr>
        <w:t xml:space="preserve"> will </w:t>
      </w:r>
      <w:proofErr w:type="spellStart"/>
      <w:r>
        <w:rPr>
          <w:rFonts w:hint="eastAsia"/>
          <w:lang w:eastAsia="zh-CN"/>
        </w:rPr>
        <w:t>leak</w:t>
      </w:r>
      <w:proofErr w:type="spellEnd"/>
      <w:r>
        <w:rPr>
          <w:rFonts w:hint="eastAsia"/>
          <w:lang w:eastAsia="zh-CN"/>
        </w:rPr>
        <w:t xml:space="preserve"> to UL </w:t>
      </w:r>
      <w:proofErr w:type="spellStart"/>
      <w:r>
        <w:rPr>
          <w:rFonts w:hint="eastAsia"/>
          <w:lang w:eastAsia="zh-CN"/>
        </w:rPr>
        <w:t>subband</w:t>
      </w:r>
      <w:proofErr w:type="spellEnd"/>
      <w:r>
        <w:rPr>
          <w:rFonts w:hint="eastAsia"/>
          <w:lang w:eastAsia="zh-CN"/>
        </w:rPr>
        <w:t xml:space="preserve">, which </w:t>
      </w:r>
      <w:r>
        <w:rPr>
          <w:lang w:eastAsia="zh-CN"/>
        </w:rPr>
        <w:t>is</w:t>
      </w:r>
      <w:r>
        <w:rPr>
          <w:rFonts w:hint="eastAsia"/>
          <w:lang w:eastAsia="zh-CN"/>
        </w:rPr>
        <w:t xml:space="preserve"> decreasing with the increase of frequency distance. The uplink transmissions in the UL </w:t>
      </w:r>
      <w:proofErr w:type="spellStart"/>
      <w:r>
        <w:rPr>
          <w:rFonts w:hint="eastAsia"/>
          <w:lang w:eastAsia="zh-CN"/>
        </w:rPr>
        <w:t>subband</w:t>
      </w:r>
      <w:proofErr w:type="spellEnd"/>
      <w:r>
        <w:rPr>
          <w:rFonts w:hint="eastAsia"/>
          <w:lang w:eastAsia="zh-CN"/>
        </w:rPr>
        <w:t xml:space="preserve"> are subject to different interference levels, depending on the frequency domain isolation between it and the DL </w:t>
      </w:r>
      <w:proofErr w:type="spellStart"/>
      <w:r>
        <w:rPr>
          <w:rFonts w:hint="eastAsia"/>
          <w:lang w:eastAsia="zh-CN"/>
        </w:rPr>
        <w:t>subband</w:t>
      </w:r>
      <w:proofErr w:type="spellEnd"/>
      <w:r>
        <w:rPr>
          <w:rFonts w:hint="eastAsia"/>
          <w:lang w:eastAsia="zh-CN"/>
        </w:rPr>
        <w:t xml:space="preserve">. As an </w:t>
      </w:r>
      <w:proofErr w:type="gramStart"/>
      <w:r>
        <w:rPr>
          <w:rFonts w:hint="eastAsia"/>
          <w:lang w:eastAsia="zh-CN"/>
        </w:rPr>
        <w:t>example</w:t>
      </w:r>
      <w:proofErr w:type="gramEnd"/>
      <w:r>
        <w:rPr>
          <w:rFonts w:hint="eastAsia"/>
          <w:lang w:eastAsia="zh-CN"/>
        </w:rPr>
        <w:t xml:space="preserve"> shown in Figure </w:t>
      </w:r>
      <w:r w:rsidR="0092132B">
        <w:rPr>
          <w:lang w:eastAsia="zh-CN"/>
        </w:rPr>
        <w:t>8</w:t>
      </w:r>
      <w:r>
        <w:rPr>
          <w:rFonts w:hint="eastAsia"/>
          <w:lang w:eastAsia="zh-CN"/>
        </w:rPr>
        <w:t>, the UL transmission located within frequency area 1, area 2 and area 3 will suffer inter-</w:t>
      </w:r>
      <w:proofErr w:type="spellStart"/>
      <w:r>
        <w:rPr>
          <w:rFonts w:hint="eastAsia"/>
          <w:lang w:eastAsia="zh-CN"/>
        </w:rPr>
        <w:t>subband</w:t>
      </w:r>
      <w:proofErr w:type="spellEnd"/>
      <w:r>
        <w:rPr>
          <w:rFonts w:hint="eastAsia"/>
          <w:lang w:eastAsia="zh-CN"/>
        </w:rPr>
        <w:t xml:space="preserve"> interference with highest, medium and lowest level, respectively. </w:t>
      </w:r>
    </w:p>
    <w:p w:rsidR="00662BB3" w:rsidRDefault="0066438B">
      <w:pPr>
        <w:jc w:val="center"/>
      </w:pPr>
      <w:r>
        <w:rPr>
          <w:noProof/>
          <w:lang w:eastAsia="zh-CN"/>
        </w:rPr>
        <w:drawing>
          <wp:inline distT="0" distB="0" distL="114300" distR="114300">
            <wp:extent cx="2780030" cy="2074545"/>
            <wp:effectExtent l="0" t="0" r="8890" b="13335"/>
            <wp:docPr id="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2"/>
                    <pic:cNvPicPr>
                      <a:picLocks noChangeAspect="1"/>
                    </pic:cNvPicPr>
                  </pic:nvPicPr>
                  <pic:blipFill>
                    <a:blip r:embed="rId34"/>
                    <a:stretch>
                      <a:fillRect/>
                    </a:stretch>
                  </pic:blipFill>
                  <pic:spPr>
                    <a:xfrm>
                      <a:off x="0" y="0"/>
                      <a:ext cx="2780030" cy="2074545"/>
                    </a:xfrm>
                    <a:prstGeom prst="rect">
                      <a:avLst/>
                    </a:prstGeom>
                    <a:noFill/>
                    <a:ln>
                      <a:noFill/>
                    </a:ln>
                  </pic:spPr>
                </pic:pic>
              </a:graphicData>
            </a:graphic>
          </wp:inline>
        </w:drawing>
      </w:r>
    </w:p>
    <w:p w:rsidR="00662BB3" w:rsidRDefault="0066438B">
      <w:pPr>
        <w:jc w:val="center"/>
        <w:rPr>
          <w:lang w:eastAsia="zh-CN"/>
        </w:rPr>
      </w:pPr>
      <w:r>
        <w:rPr>
          <w:rFonts w:hint="eastAsia"/>
          <w:lang w:eastAsia="zh-CN"/>
        </w:rPr>
        <w:t>Figure</w:t>
      </w:r>
      <w:r>
        <w:rPr>
          <w:lang w:eastAsia="zh-CN"/>
        </w:rPr>
        <w:t xml:space="preserve"> </w:t>
      </w:r>
      <w:r w:rsidR="0092132B">
        <w:rPr>
          <w:lang w:eastAsia="zh-CN"/>
        </w:rPr>
        <w:t>8</w:t>
      </w:r>
      <w:r>
        <w:rPr>
          <w:lang w:eastAsia="zh-CN"/>
        </w:rPr>
        <w:t>:</w:t>
      </w:r>
      <w:r>
        <w:rPr>
          <w:rFonts w:hint="eastAsia"/>
          <w:lang w:eastAsia="zh-CN"/>
        </w:rPr>
        <w:t xml:space="preserve"> Inter-</w:t>
      </w:r>
      <w:proofErr w:type="spellStart"/>
      <w:r>
        <w:rPr>
          <w:rFonts w:hint="eastAsia"/>
          <w:lang w:eastAsia="zh-CN"/>
        </w:rPr>
        <w:t>subband</w:t>
      </w:r>
      <w:proofErr w:type="spellEnd"/>
      <w:r>
        <w:rPr>
          <w:rFonts w:hint="eastAsia"/>
          <w:lang w:eastAsia="zh-CN"/>
        </w:rPr>
        <w:t xml:space="preserve"> interference with different levels on different frequency areas</w:t>
      </w:r>
    </w:p>
    <w:p w:rsidR="00662BB3" w:rsidRDefault="0066438B">
      <w:pPr>
        <w:rPr>
          <w:lang w:eastAsia="zh-CN"/>
        </w:rPr>
      </w:pPr>
      <w:r>
        <w:rPr>
          <w:rFonts w:hint="eastAsia"/>
          <w:lang w:eastAsia="zh-CN"/>
        </w:rPr>
        <w:t>On the other hand, the UL transmission in different time domain areas may also suffer different inter-</w:t>
      </w:r>
      <w:proofErr w:type="spellStart"/>
      <w:r>
        <w:rPr>
          <w:rFonts w:hint="eastAsia"/>
          <w:lang w:eastAsia="zh-CN"/>
        </w:rPr>
        <w:t>subband</w:t>
      </w:r>
      <w:proofErr w:type="spellEnd"/>
      <w:r>
        <w:rPr>
          <w:rFonts w:hint="eastAsia"/>
          <w:lang w:eastAsia="zh-CN"/>
        </w:rPr>
        <w:t xml:space="preserve"> interference. As an </w:t>
      </w:r>
      <w:proofErr w:type="gramStart"/>
      <w:r>
        <w:rPr>
          <w:rFonts w:hint="eastAsia"/>
          <w:lang w:eastAsia="zh-CN"/>
        </w:rPr>
        <w:t>example</w:t>
      </w:r>
      <w:proofErr w:type="gramEnd"/>
      <w:r>
        <w:rPr>
          <w:rFonts w:hint="eastAsia"/>
          <w:lang w:eastAsia="zh-CN"/>
        </w:rPr>
        <w:t xml:space="preserve"> shown in Figure 11, PUSCH1 will not be interfered by inter-</w:t>
      </w:r>
      <w:proofErr w:type="spellStart"/>
      <w:r>
        <w:rPr>
          <w:rFonts w:hint="eastAsia"/>
          <w:lang w:eastAsia="zh-CN"/>
        </w:rPr>
        <w:t>subband</w:t>
      </w:r>
      <w:proofErr w:type="spellEnd"/>
      <w:r>
        <w:rPr>
          <w:rFonts w:hint="eastAsia"/>
          <w:lang w:eastAsia="zh-CN"/>
        </w:rPr>
        <w:t xml:space="preserve"> interference as there is no DL transmission in DL </w:t>
      </w:r>
      <w:proofErr w:type="spellStart"/>
      <w:r>
        <w:rPr>
          <w:rFonts w:hint="eastAsia"/>
          <w:lang w:eastAsia="zh-CN"/>
        </w:rPr>
        <w:t>subband</w:t>
      </w:r>
      <w:proofErr w:type="spellEnd"/>
      <w:r>
        <w:rPr>
          <w:rFonts w:hint="eastAsia"/>
          <w:lang w:eastAsia="zh-CN"/>
        </w:rPr>
        <w:t xml:space="preserve"> during the transmission of PUSCH1. While for PUSCH2, it will be interfered by PDSCH2 as they are overlapping in time domain. </w:t>
      </w:r>
    </w:p>
    <w:p w:rsidR="00662BB3" w:rsidRDefault="0066438B">
      <w:pPr>
        <w:jc w:val="center"/>
        <w:rPr>
          <w:lang w:eastAsia="zh-CN"/>
        </w:rPr>
      </w:pPr>
      <w:r>
        <w:rPr>
          <w:noProof/>
          <w:lang w:eastAsia="zh-CN"/>
        </w:rPr>
        <w:drawing>
          <wp:inline distT="0" distB="0" distL="114300" distR="114300">
            <wp:extent cx="3507740" cy="1558290"/>
            <wp:effectExtent l="0" t="0" r="12700" b="11430"/>
            <wp:docPr id="20"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96"/>
                    <pic:cNvPicPr>
                      <a:picLocks noChangeAspect="1"/>
                    </pic:cNvPicPr>
                  </pic:nvPicPr>
                  <pic:blipFill>
                    <a:blip r:embed="rId35"/>
                    <a:stretch>
                      <a:fillRect/>
                    </a:stretch>
                  </pic:blipFill>
                  <pic:spPr>
                    <a:xfrm>
                      <a:off x="0" y="0"/>
                      <a:ext cx="3507740" cy="1558290"/>
                    </a:xfrm>
                    <a:prstGeom prst="rect">
                      <a:avLst/>
                    </a:prstGeom>
                    <a:noFill/>
                    <a:ln>
                      <a:noFill/>
                    </a:ln>
                  </pic:spPr>
                </pic:pic>
              </a:graphicData>
            </a:graphic>
          </wp:inline>
        </w:drawing>
      </w:r>
    </w:p>
    <w:p w:rsidR="00662BB3" w:rsidRDefault="0066438B">
      <w:pPr>
        <w:jc w:val="center"/>
        <w:rPr>
          <w:lang w:eastAsia="zh-CN"/>
        </w:rPr>
      </w:pPr>
      <w:r>
        <w:rPr>
          <w:lang w:eastAsia="zh-CN"/>
        </w:rPr>
        <w:t>F</w:t>
      </w:r>
      <w:r>
        <w:rPr>
          <w:rFonts w:hint="eastAsia"/>
          <w:lang w:eastAsia="zh-CN"/>
        </w:rPr>
        <w:t>igure</w:t>
      </w:r>
      <w:r>
        <w:rPr>
          <w:lang w:eastAsia="zh-CN"/>
        </w:rPr>
        <w:t xml:space="preserve"> </w:t>
      </w:r>
      <w:r>
        <w:rPr>
          <w:rFonts w:hint="eastAsia"/>
          <w:lang w:eastAsia="zh-CN"/>
        </w:rPr>
        <w:t>1</w:t>
      </w:r>
      <w:r>
        <w:rPr>
          <w:lang w:eastAsia="zh-CN"/>
        </w:rPr>
        <w:t>1:</w:t>
      </w:r>
      <w:r>
        <w:rPr>
          <w:rFonts w:hint="eastAsia"/>
          <w:lang w:eastAsia="zh-CN"/>
        </w:rPr>
        <w:t xml:space="preserve"> Inter-</w:t>
      </w:r>
      <w:proofErr w:type="spellStart"/>
      <w:r>
        <w:rPr>
          <w:rFonts w:hint="eastAsia"/>
          <w:lang w:eastAsia="zh-CN"/>
        </w:rPr>
        <w:t>subband</w:t>
      </w:r>
      <w:proofErr w:type="spellEnd"/>
      <w:r>
        <w:rPr>
          <w:rFonts w:hint="eastAsia"/>
          <w:lang w:eastAsia="zh-CN"/>
        </w:rPr>
        <w:t xml:space="preserve"> interference with different levels on different </w:t>
      </w:r>
      <w:r>
        <w:rPr>
          <w:lang w:eastAsia="zh-CN"/>
        </w:rPr>
        <w:t>time domain</w:t>
      </w:r>
      <w:r>
        <w:rPr>
          <w:rFonts w:hint="eastAsia"/>
          <w:lang w:eastAsia="zh-CN"/>
        </w:rPr>
        <w:t xml:space="preserve"> areas</w:t>
      </w:r>
    </w:p>
    <w:p w:rsidR="00662BB3" w:rsidRDefault="00662BB3">
      <w:pPr>
        <w:rPr>
          <w:b/>
          <w:bCs/>
          <w:i/>
          <w:iCs/>
          <w:lang w:eastAsia="zh-CN"/>
        </w:rPr>
      </w:pPr>
    </w:p>
    <w:p w:rsidR="00662BB3" w:rsidRDefault="0066438B">
      <w:pPr>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b/>
          <w:bCs/>
          <w:i/>
          <w:iCs/>
          <w:lang w:eastAsia="zh-CN"/>
        </w:rPr>
        <w:t>4</w:t>
      </w:r>
      <w:r>
        <w:rPr>
          <w:rFonts w:hint="eastAsia"/>
          <w:i/>
          <w:iCs/>
          <w:lang w:eastAsia="zh-CN"/>
        </w:rPr>
        <w:t xml:space="preserve">: The uplink transmissions in the UL </w:t>
      </w:r>
      <w:proofErr w:type="spellStart"/>
      <w:r>
        <w:rPr>
          <w:rFonts w:hint="eastAsia"/>
          <w:i/>
          <w:iCs/>
          <w:lang w:eastAsia="zh-CN"/>
        </w:rPr>
        <w:t>subband</w:t>
      </w:r>
      <w:proofErr w:type="spellEnd"/>
      <w:r>
        <w:rPr>
          <w:rFonts w:hint="eastAsia"/>
          <w:i/>
          <w:iCs/>
          <w:lang w:eastAsia="zh-CN"/>
        </w:rPr>
        <w:t xml:space="preserve"> are subject to different interference levels</w:t>
      </w:r>
      <w:r>
        <w:rPr>
          <w:i/>
          <w:iCs/>
          <w:lang w:eastAsia="zh-CN"/>
        </w:rPr>
        <w:t xml:space="preserve"> due to the following aspects</w:t>
      </w:r>
      <w:r>
        <w:rPr>
          <w:rFonts w:hint="eastAsia"/>
          <w:i/>
          <w:iCs/>
          <w:lang w:eastAsia="zh-CN"/>
        </w:rPr>
        <w:t xml:space="preserve">, </w:t>
      </w:r>
    </w:p>
    <w:p w:rsidR="00662BB3" w:rsidRDefault="0066438B">
      <w:pPr>
        <w:pStyle w:val="a"/>
        <w:numPr>
          <w:ilvl w:val="0"/>
          <w:numId w:val="31"/>
        </w:numPr>
        <w:rPr>
          <w:i/>
          <w:iCs/>
          <w:lang w:eastAsia="zh-CN"/>
        </w:rPr>
      </w:pPr>
      <w:r>
        <w:rPr>
          <w:rFonts w:hint="eastAsia"/>
          <w:i/>
          <w:iCs/>
          <w:lang w:eastAsia="zh-CN"/>
        </w:rPr>
        <w:t xml:space="preserve">the frequency domain isolation between it and the DL </w:t>
      </w:r>
      <w:proofErr w:type="spellStart"/>
      <w:r>
        <w:rPr>
          <w:rFonts w:hint="eastAsia"/>
          <w:i/>
          <w:iCs/>
          <w:lang w:eastAsia="zh-CN"/>
        </w:rPr>
        <w:t>subband</w:t>
      </w:r>
      <w:proofErr w:type="spellEnd"/>
      <w:r>
        <w:rPr>
          <w:rFonts w:hint="eastAsia"/>
          <w:i/>
          <w:iCs/>
          <w:lang w:eastAsia="zh-CN"/>
        </w:rPr>
        <w:t xml:space="preserve">. </w:t>
      </w:r>
    </w:p>
    <w:p w:rsidR="00662BB3" w:rsidRDefault="0066438B">
      <w:pPr>
        <w:pStyle w:val="a"/>
        <w:numPr>
          <w:ilvl w:val="0"/>
          <w:numId w:val="31"/>
        </w:numPr>
        <w:rPr>
          <w:i/>
          <w:iCs/>
          <w:lang w:eastAsia="zh-CN"/>
        </w:rPr>
      </w:pPr>
      <w:r>
        <w:rPr>
          <w:rFonts w:hint="eastAsia"/>
          <w:i/>
          <w:iCs/>
          <w:lang w:eastAsia="zh-CN"/>
        </w:rPr>
        <w:t xml:space="preserve">time domain areas where DL transmissions are scheduled or configured in DL </w:t>
      </w:r>
      <w:proofErr w:type="spellStart"/>
      <w:r>
        <w:rPr>
          <w:rFonts w:hint="eastAsia"/>
          <w:i/>
          <w:iCs/>
          <w:lang w:eastAsia="zh-CN"/>
        </w:rPr>
        <w:t>subband</w:t>
      </w:r>
      <w:proofErr w:type="spellEnd"/>
      <w:r>
        <w:rPr>
          <w:rFonts w:hint="eastAsia"/>
          <w:i/>
          <w:iCs/>
          <w:lang w:eastAsia="zh-CN"/>
        </w:rPr>
        <w:t xml:space="preserve">. </w:t>
      </w:r>
    </w:p>
    <w:p w:rsidR="00662BB3" w:rsidRDefault="0066438B">
      <w:pPr>
        <w:rPr>
          <w:lang w:eastAsia="zh-CN"/>
        </w:rPr>
      </w:pPr>
      <w:r>
        <w:rPr>
          <w:rFonts w:hint="eastAsia"/>
          <w:lang w:eastAsia="zh-CN"/>
        </w:rPr>
        <w:t xml:space="preserve">Different interference levels require different power control parameters for improving the performance of UL transmission. One way is to divide resources with different </w:t>
      </w:r>
      <w:r>
        <w:rPr>
          <w:lang w:eastAsia="zh-CN"/>
        </w:rPr>
        <w:t>interference levels</w:t>
      </w:r>
      <w:r>
        <w:rPr>
          <w:rFonts w:hint="eastAsia"/>
          <w:lang w:eastAsia="zh-CN"/>
        </w:rPr>
        <w:t xml:space="preserve"> into multiple areas and make each area mapped with a dedicated power control parameter set. The resources contained in each area can be indicated by DCI. DCI format is similar to UL cancellation, where multiple resource indication fields correspond to multiple resource sets one by one respectively. </w:t>
      </w:r>
      <w:r>
        <w:rPr>
          <w:lang w:eastAsia="zh-CN"/>
        </w:rPr>
        <w:t xml:space="preserve">The power control parameters set </w:t>
      </w:r>
      <w:r>
        <w:rPr>
          <w:rFonts w:hint="eastAsia"/>
          <w:lang w:eastAsia="zh-CN"/>
        </w:rPr>
        <w:t xml:space="preserve">can be either </w:t>
      </w:r>
      <w:r>
        <w:rPr>
          <w:lang w:eastAsia="zh-CN"/>
        </w:rPr>
        <w:t xml:space="preserve">open-loop power control parameter (e.g., P0, alpha) or closed-loop power control parameter (e.g., TPC table). </w:t>
      </w:r>
      <w:r>
        <w:rPr>
          <w:rFonts w:hint="eastAsia"/>
          <w:lang w:eastAsia="zh-CN"/>
        </w:rPr>
        <w:t xml:space="preserve">The transmission power of an UL transmission will be determined according to the power control parameters set corresponding the area where the UL transmission is located. </w:t>
      </w:r>
    </w:p>
    <w:p w:rsidR="00662BB3" w:rsidRDefault="0066438B">
      <w:pPr>
        <w:rPr>
          <w:i/>
          <w:lang w:eastAsia="zh-CN"/>
        </w:rPr>
      </w:pPr>
      <w:r>
        <w:rPr>
          <w:b/>
          <w:i/>
          <w:lang w:val="en-GB" w:eastAsia="zh-CN"/>
        </w:rPr>
        <w:lastRenderedPageBreak/>
        <w:t>Proposal</w:t>
      </w:r>
      <w:r>
        <w:rPr>
          <w:rFonts w:hint="eastAsia"/>
          <w:b/>
          <w:i/>
          <w:lang w:eastAsia="zh-CN"/>
        </w:rPr>
        <w:t xml:space="preserve"> </w:t>
      </w:r>
      <w:r>
        <w:rPr>
          <w:b/>
          <w:i/>
          <w:lang w:eastAsia="zh-CN"/>
        </w:rPr>
        <w:t>15</w:t>
      </w:r>
      <w:r>
        <w:rPr>
          <w:rFonts w:hint="eastAsia"/>
          <w:i/>
          <w:lang w:eastAsia="zh-CN"/>
        </w:rPr>
        <w:t xml:space="preserve">: UL </w:t>
      </w:r>
      <w:proofErr w:type="spellStart"/>
      <w:r>
        <w:rPr>
          <w:rFonts w:hint="eastAsia"/>
          <w:i/>
          <w:lang w:eastAsia="zh-CN"/>
        </w:rPr>
        <w:t>subband</w:t>
      </w:r>
      <w:proofErr w:type="spellEnd"/>
      <w:r>
        <w:rPr>
          <w:rFonts w:hint="eastAsia"/>
          <w:i/>
          <w:lang w:eastAsia="zh-CN"/>
        </w:rPr>
        <w:t xml:space="preserve"> resources can be divided into multiple areas and each area is mapped with a dedicated power control parameter set for compensating the inter-</w:t>
      </w:r>
      <w:proofErr w:type="spellStart"/>
      <w:r>
        <w:rPr>
          <w:rFonts w:hint="eastAsia"/>
          <w:i/>
          <w:lang w:eastAsia="zh-CN"/>
        </w:rPr>
        <w:t>subband</w:t>
      </w:r>
      <w:proofErr w:type="spellEnd"/>
      <w:r>
        <w:rPr>
          <w:rFonts w:hint="eastAsia"/>
          <w:i/>
          <w:lang w:eastAsia="zh-CN"/>
        </w:rPr>
        <w:t xml:space="preserve"> interference with different levels. </w:t>
      </w:r>
    </w:p>
    <w:p w:rsidR="00662BB3" w:rsidRPr="0092132B" w:rsidRDefault="0066438B" w:rsidP="0092132B">
      <w:pPr>
        <w:pStyle w:val="a"/>
        <w:numPr>
          <w:ilvl w:val="0"/>
          <w:numId w:val="32"/>
        </w:numPr>
        <w:rPr>
          <w:i/>
          <w:lang w:eastAsia="zh-CN"/>
        </w:rPr>
      </w:pPr>
      <w:r w:rsidRPr="0092132B">
        <w:rPr>
          <w:i/>
          <w:lang w:eastAsia="zh-CN"/>
        </w:rPr>
        <w:t xml:space="preserve">The resources contained in each area can be indicated by DCI. </w:t>
      </w:r>
    </w:p>
    <w:p w:rsidR="00662BB3" w:rsidRDefault="00662BB3">
      <w:pPr>
        <w:rPr>
          <w:i/>
          <w:lang w:eastAsia="zh-CN"/>
        </w:rPr>
      </w:pPr>
    </w:p>
    <w:p w:rsidR="00662BB3" w:rsidRDefault="0066438B">
      <w:pPr>
        <w:pStyle w:val="2"/>
        <w:rPr>
          <w:lang w:eastAsia="zh-CN"/>
        </w:rPr>
      </w:pPr>
      <w:r>
        <w:rPr>
          <w:rFonts w:hint="eastAsia"/>
          <w:lang w:val="en-US" w:eastAsia="zh-CN"/>
        </w:rPr>
        <w:t xml:space="preserve">UE-to-UE CLI </w:t>
      </w:r>
      <w:r>
        <w:rPr>
          <w:lang w:eastAsia="ko-KR"/>
        </w:rPr>
        <w:t>measurement and reporting</w:t>
      </w:r>
    </w:p>
    <w:p w:rsidR="00662BB3" w:rsidRDefault="0066438B">
      <w:pPr>
        <w:rPr>
          <w:lang w:eastAsia="zh-CN"/>
        </w:rPr>
      </w:pPr>
      <w:r>
        <w:rPr>
          <w:rFonts w:hint="eastAsia"/>
          <w:lang w:eastAsia="zh-CN"/>
        </w:rPr>
        <w:t xml:space="preserve">L1-based UE-to-UE CLI measurement and reporting is a potential enhancement direction, which is common for both SBFD and dynamic/flexible TDD. So according to the guideline on discussion scope division, the common part is to be discussed in AI 9.3.3. </w:t>
      </w:r>
    </w:p>
    <w:p w:rsidR="00662BB3" w:rsidRDefault="0066438B">
      <w:pPr>
        <w:rPr>
          <w:lang w:eastAsia="zh-CN"/>
        </w:rPr>
      </w:pPr>
      <w:r>
        <w:rPr>
          <w:rFonts w:hint="eastAsia"/>
          <w:lang w:eastAsia="zh-CN"/>
        </w:rPr>
        <w:t>Regarding SBFD, considering that inter-</w:t>
      </w:r>
      <w:proofErr w:type="spellStart"/>
      <w:r>
        <w:rPr>
          <w:rFonts w:hint="eastAsia"/>
          <w:lang w:eastAsia="zh-CN"/>
        </w:rPr>
        <w:t>subband</w:t>
      </w:r>
      <w:proofErr w:type="spellEnd"/>
      <w:r>
        <w:rPr>
          <w:rFonts w:hint="eastAsia"/>
          <w:lang w:eastAsia="zh-CN"/>
        </w:rPr>
        <w:t xml:space="preserve"> interference has a non-uniform feature, wideband CLI measurement and reporting may fail to reflect the changes of interference in different frequency </w:t>
      </w:r>
      <w:r>
        <w:rPr>
          <w:lang w:eastAsia="zh-CN"/>
        </w:rPr>
        <w:t>resources</w:t>
      </w:r>
      <w:r>
        <w:rPr>
          <w:rFonts w:hint="eastAsia"/>
          <w:lang w:eastAsia="zh-CN"/>
        </w:rPr>
        <w:t xml:space="preserve">. Therefore, it is necessary to introduce a finer frequency domain measurement granularity, for example, </w:t>
      </w:r>
      <w:proofErr w:type="spellStart"/>
      <w:r>
        <w:rPr>
          <w:rFonts w:hint="eastAsia"/>
          <w:lang w:eastAsia="zh-CN"/>
        </w:rPr>
        <w:t>subband</w:t>
      </w:r>
      <w:proofErr w:type="spellEnd"/>
      <w:r>
        <w:rPr>
          <w:rFonts w:hint="eastAsia"/>
          <w:lang w:eastAsia="zh-CN"/>
        </w:rPr>
        <w:t xml:space="preserve"> CLI measurement and reporting. </w:t>
      </w:r>
    </w:p>
    <w:p w:rsidR="00662BB3" w:rsidRDefault="0066438B">
      <w:pPr>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b/>
          <w:bCs/>
          <w:i/>
          <w:iCs/>
          <w:lang w:eastAsia="zh-CN"/>
        </w:rPr>
        <w:t>5</w:t>
      </w:r>
      <w:r>
        <w:rPr>
          <w:rFonts w:hint="eastAsia"/>
          <w:i/>
          <w:iCs/>
          <w:lang w:eastAsia="zh-CN"/>
        </w:rPr>
        <w:t>: Wideband CLI measurement and reporting may fail to reflect the changes of inter-</w:t>
      </w:r>
      <w:proofErr w:type="spellStart"/>
      <w:r>
        <w:rPr>
          <w:rFonts w:hint="eastAsia"/>
          <w:i/>
          <w:iCs/>
          <w:lang w:eastAsia="zh-CN"/>
        </w:rPr>
        <w:t>subband</w:t>
      </w:r>
      <w:proofErr w:type="spellEnd"/>
      <w:r>
        <w:rPr>
          <w:rFonts w:hint="eastAsia"/>
          <w:i/>
          <w:iCs/>
          <w:lang w:eastAsia="zh-CN"/>
        </w:rPr>
        <w:t xml:space="preserve"> interference in different frequency </w:t>
      </w:r>
      <w:r>
        <w:rPr>
          <w:i/>
          <w:iCs/>
          <w:lang w:eastAsia="zh-CN"/>
        </w:rPr>
        <w:t>resources</w:t>
      </w:r>
      <w:r>
        <w:rPr>
          <w:rFonts w:hint="eastAsia"/>
          <w:i/>
          <w:iCs/>
          <w:lang w:eastAsia="zh-CN"/>
        </w:rPr>
        <w:t xml:space="preserve">. </w:t>
      </w:r>
    </w:p>
    <w:p w:rsidR="00662BB3" w:rsidRDefault="0066438B">
      <w:pPr>
        <w:rPr>
          <w:lang w:eastAsia="zh-CN"/>
        </w:rPr>
      </w:pPr>
      <w:r>
        <w:rPr>
          <w:rFonts w:hint="eastAsia"/>
          <w:lang w:eastAsia="zh-CN"/>
        </w:rPr>
        <w:t xml:space="preserve">For supporting </w:t>
      </w:r>
      <w:proofErr w:type="spellStart"/>
      <w:r>
        <w:rPr>
          <w:rFonts w:hint="eastAsia"/>
          <w:lang w:eastAsia="zh-CN"/>
        </w:rPr>
        <w:t>subband</w:t>
      </w:r>
      <w:proofErr w:type="spellEnd"/>
      <w:r>
        <w:rPr>
          <w:rFonts w:hint="eastAsia"/>
          <w:lang w:eastAsia="zh-CN"/>
        </w:rPr>
        <w:t xml:space="preserve"> CLI measurement and reporting, the current mechanism of </w:t>
      </w:r>
      <w:proofErr w:type="spellStart"/>
      <w:r>
        <w:rPr>
          <w:rFonts w:hint="eastAsia"/>
          <w:lang w:eastAsia="zh-CN"/>
        </w:rPr>
        <w:t>subband</w:t>
      </w:r>
      <w:proofErr w:type="spellEnd"/>
      <w:r>
        <w:rPr>
          <w:rFonts w:hint="eastAsia"/>
          <w:lang w:eastAsia="zh-CN"/>
        </w:rPr>
        <w:t xml:space="preserve"> CQI/PMI measurement and reporting can be considered as a starting point. A further research direction is impact of introduction of the UL </w:t>
      </w:r>
      <w:proofErr w:type="spellStart"/>
      <w:r>
        <w:rPr>
          <w:rFonts w:hint="eastAsia"/>
          <w:lang w:eastAsia="zh-CN"/>
        </w:rPr>
        <w:t>subband</w:t>
      </w:r>
      <w:proofErr w:type="spellEnd"/>
      <w:r>
        <w:rPr>
          <w:rFonts w:hint="eastAsia"/>
          <w:lang w:eastAsia="zh-CN"/>
        </w:rPr>
        <w:t xml:space="preserve"> on existing mechanism, for example, configuration and determination of the measurement </w:t>
      </w:r>
      <w:proofErr w:type="spellStart"/>
      <w:r>
        <w:rPr>
          <w:rFonts w:hint="eastAsia"/>
          <w:lang w:eastAsia="zh-CN"/>
        </w:rPr>
        <w:t>subband</w:t>
      </w:r>
      <w:proofErr w:type="spellEnd"/>
      <w:r>
        <w:rPr>
          <w:rFonts w:hint="eastAsia"/>
          <w:lang w:eastAsia="zh-CN"/>
        </w:rPr>
        <w:t xml:space="preserve"> size, and measurement reporting overheads reduction, etc.</w:t>
      </w:r>
    </w:p>
    <w:p w:rsidR="00662BB3" w:rsidRDefault="0066438B">
      <w:pPr>
        <w:rPr>
          <w:i/>
          <w:lang w:eastAsia="zh-CN"/>
        </w:rPr>
      </w:pPr>
      <w:r>
        <w:rPr>
          <w:b/>
          <w:i/>
          <w:lang w:val="en-GB" w:eastAsia="zh-CN"/>
        </w:rPr>
        <w:t>Proposal</w:t>
      </w:r>
      <w:r>
        <w:rPr>
          <w:rFonts w:hint="eastAsia"/>
          <w:b/>
          <w:i/>
          <w:lang w:eastAsia="zh-CN"/>
        </w:rPr>
        <w:t xml:space="preserve"> </w:t>
      </w:r>
      <w:r>
        <w:rPr>
          <w:b/>
          <w:i/>
          <w:lang w:eastAsia="zh-CN"/>
        </w:rPr>
        <w:t>1</w:t>
      </w:r>
      <w:r>
        <w:rPr>
          <w:rFonts w:hint="eastAsia"/>
          <w:b/>
          <w:i/>
          <w:lang w:eastAsia="zh-CN"/>
        </w:rPr>
        <w:t>6</w:t>
      </w:r>
      <w:r>
        <w:rPr>
          <w:rFonts w:hint="eastAsia"/>
          <w:i/>
          <w:lang w:eastAsia="zh-CN"/>
        </w:rPr>
        <w:t>: Fu</w:t>
      </w:r>
      <w:r>
        <w:rPr>
          <w:i/>
          <w:lang w:eastAsia="zh-CN"/>
        </w:rPr>
        <w:t xml:space="preserve">rther study </w:t>
      </w:r>
      <w:proofErr w:type="spellStart"/>
      <w:r>
        <w:rPr>
          <w:i/>
          <w:lang w:eastAsia="zh-CN"/>
        </w:rPr>
        <w:t>s</w:t>
      </w:r>
      <w:r>
        <w:rPr>
          <w:rFonts w:hint="eastAsia"/>
          <w:i/>
          <w:lang w:eastAsia="zh-CN"/>
        </w:rPr>
        <w:t>ubband</w:t>
      </w:r>
      <w:proofErr w:type="spellEnd"/>
      <w:r>
        <w:rPr>
          <w:rFonts w:hint="eastAsia"/>
          <w:i/>
          <w:lang w:eastAsia="zh-CN"/>
        </w:rPr>
        <w:t xml:space="preserve"> CLI measurement and reporting for UE-to-UE CLI handling under SBFD</w:t>
      </w:r>
      <w:r>
        <w:rPr>
          <w:i/>
          <w:lang w:eastAsia="zh-CN"/>
        </w:rPr>
        <w:t xml:space="preserve">, e.g., </w:t>
      </w:r>
      <w:r>
        <w:rPr>
          <w:rFonts w:hint="eastAsia"/>
          <w:i/>
          <w:lang w:eastAsia="zh-CN"/>
        </w:rPr>
        <w:t xml:space="preserve">configuration and determination of the measurement </w:t>
      </w:r>
      <w:proofErr w:type="spellStart"/>
      <w:r>
        <w:rPr>
          <w:rFonts w:hint="eastAsia"/>
          <w:i/>
          <w:lang w:eastAsia="zh-CN"/>
        </w:rPr>
        <w:t>subband</w:t>
      </w:r>
      <w:proofErr w:type="spellEnd"/>
      <w:r>
        <w:rPr>
          <w:rFonts w:hint="eastAsia"/>
          <w:i/>
          <w:lang w:eastAsia="zh-CN"/>
        </w:rPr>
        <w:t xml:space="preserve"> size and measurement reporting overheads reduction, etc.</w:t>
      </w:r>
    </w:p>
    <w:p w:rsidR="00662BB3" w:rsidRDefault="00662BB3">
      <w:pPr>
        <w:rPr>
          <w:lang w:eastAsia="zh-CN"/>
        </w:rPr>
      </w:pPr>
    </w:p>
    <w:p w:rsidR="00662BB3" w:rsidRDefault="0066438B">
      <w:pPr>
        <w:pStyle w:val="2"/>
        <w:rPr>
          <w:lang w:eastAsia="zh-CN"/>
        </w:rPr>
      </w:pPr>
      <w:r>
        <w:rPr>
          <w:rFonts w:hint="eastAsia"/>
          <w:lang w:eastAsia="zh-CN"/>
        </w:rPr>
        <w:t>R</w:t>
      </w:r>
      <w:r>
        <w:rPr>
          <w:lang w:eastAsia="zh-CN"/>
        </w:rPr>
        <w:t>eference signals with different frequency densities</w:t>
      </w:r>
    </w:p>
    <w:p w:rsidR="00662BB3" w:rsidRDefault="0066438B">
      <w:pPr>
        <w:rPr>
          <w:lang w:val="en-GB" w:eastAsia="zh-CN"/>
        </w:rPr>
      </w:pPr>
      <w:r>
        <w:rPr>
          <w:rFonts w:hint="eastAsia"/>
          <w:lang w:val="en-GB" w:eastAsia="zh-CN"/>
        </w:rPr>
        <w:t>R</w:t>
      </w:r>
      <w:r>
        <w:rPr>
          <w:lang w:val="en-GB" w:eastAsia="zh-CN"/>
        </w:rPr>
        <w:t xml:space="preserve">eference signals may be needed to measure the interference levels between </w:t>
      </w:r>
      <w:proofErr w:type="spellStart"/>
      <w:r>
        <w:rPr>
          <w:lang w:val="en-GB" w:eastAsia="zh-CN"/>
        </w:rPr>
        <w:t>gNBs</w:t>
      </w:r>
      <w:proofErr w:type="spellEnd"/>
      <w:r>
        <w:rPr>
          <w:lang w:val="en-GB" w:eastAsia="zh-CN"/>
        </w:rPr>
        <w:t xml:space="preserve"> or between UEs. According to the analysis in Section 5.2, different areas with different frequency isolation from the aggressor lead to different interference levels. To save reference signal overhead, reference signals can be configured with different frequency densities in different areas. For example, as shown in Figure 1</w:t>
      </w:r>
      <w:r>
        <w:rPr>
          <w:rFonts w:hint="eastAsia"/>
          <w:lang w:eastAsia="zh-CN"/>
        </w:rPr>
        <w:t>1, t</w:t>
      </w:r>
      <w:r>
        <w:rPr>
          <w:lang w:val="en-GB" w:eastAsia="zh-CN"/>
        </w:rPr>
        <w:t xml:space="preserve">he </w:t>
      </w:r>
      <w:proofErr w:type="spellStart"/>
      <w:r>
        <w:rPr>
          <w:lang w:val="en-GB" w:eastAsia="zh-CN"/>
        </w:rPr>
        <w:t>subband</w:t>
      </w:r>
      <w:proofErr w:type="spellEnd"/>
      <w:r>
        <w:rPr>
          <w:lang w:val="en-GB" w:eastAsia="zh-CN"/>
        </w:rPr>
        <w:t xml:space="preserve"> is divided into three areas. The Area1 is closest to the DL in frequency domain, thus the reference signal in the first part can be configured with higher frequency density. The Area3 is far away from the DL in the frequency domain, the interference level may be low in this area. Thus, the reference signal in this area can be configured with lower frequency density</w:t>
      </w:r>
    </w:p>
    <w:p w:rsidR="00662BB3" w:rsidRDefault="0066438B">
      <w:pPr>
        <w:rPr>
          <w:i/>
          <w:lang w:val="en-GB" w:eastAsia="zh-CN"/>
        </w:rPr>
      </w:pPr>
      <w:r>
        <w:rPr>
          <w:b/>
          <w:i/>
          <w:lang w:val="en-GB" w:eastAsia="zh-CN"/>
        </w:rPr>
        <w:t>Proposal 1</w:t>
      </w:r>
      <w:r>
        <w:rPr>
          <w:rFonts w:hint="eastAsia"/>
          <w:b/>
          <w:i/>
          <w:lang w:eastAsia="zh-CN"/>
        </w:rPr>
        <w:t>7</w:t>
      </w:r>
      <w:r>
        <w:rPr>
          <w:i/>
          <w:lang w:val="en-GB" w:eastAsia="zh-CN"/>
        </w:rPr>
        <w:t>: Different frequency densities can be configured for reference signals transmitted in different areas with different interference levels.</w:t>
      </w:r>
    </w:p>
    <w:p w:rsidR="00662BB3" w:rsidRDefault="00662BB3">
      <w:pPr>
        <w:rPr>
          <w:lang w:val="en-GB" w:eastAsia="zh-CN"/>
        </w:rPr>
      </w:pPr>
    </w:p>
    <w:p w:rsidR="00662BB3" w:rsidRDefault="0066438B">
      <w:pPr>
        <w:pStyle w:val="1"/>
        <w:rPr>
          <w:lang w:eastAsia="zh-CN"/>
        </w:rPr>
      </w:pPr>
      <w:r>
        <w:rPr>
          <w:rFonts w:hint="eastAsia"/>
          <w:lang w:eastAsia="zh-CN"/>
        </w:rPr>
        <w:t>C</w:t>
      </w:r>
      <w:r>
        <w:rPr>
          <w:lang w:eastAsia="zh-CN"/>
        </w:rPr>
        <w:t>onclusion</w:t>
      </w:r>
    </w:p>
    <w:p w:rsidR="00662BB3" w:rsidRDefault="0066438B">
      <w:pPr>
        <w:rPr>
          <w:lang w:val="en-GB" w:eastAsia="zh-CN"/>
        </w:rPr>
      </w:pPr>
      <w:r>
        <w:rPr>
          <w:rFonts w:hint="eastAsia"/>
          <w:lang w:val="en-GB" w:eastAsia="zh-CN"/>
        </w:rPr>
        <w:t>I</w:t>
      </w:r>
      <w:r>
        <w:rPr>
          <w:lang w:val="en-GB" w:eastAsia="zh-CN"/>
        </w:rPr>
        <w:t xml:space="preserve">n this contribution, we provide our analysis for </w:t>
      </w:r>
      <w:proofErr w:type="spellStart"/>
      <w:r>
        <w:rPr>
          <w:lang w:val="en-GB" w:eastAsia="zh-CN"/>
        </w:rPr>
        <w:t>subband</w:t>
      </w:r>
      <w:proofErr w:type="spellEnd"/>
      <w:r>
        <w:rPr>
          <w:lang w:val="en-GB" w:eastAsia="zh-CN"/>
        </w:rPr>
        <w:t xml:space="preserve"> non-overlapping full duplex for possible solutions with the following proposals and observations.</w:t>
      </w:r>
    </w:p>
    <w:p w:rsidR="00662BB3" w:rsidRDefault="0066438B">
      <w:pPr>
        <w:jc w:val="center"/>
        <w:rPr>
          <w:b/>
          <w:u w:val="single"/>
          <w:lang w:val="en-GB" w:eastAsia="zh-CN"/>
        </w:rPr>
      </w:pPr>
      <w:r>
        <w:rPr>
          <w:b/>
          <w:u w:val="single"/>
          <w:lang w:val="en-GB" w:eastAsia="zh-CN"/>
        </w:rPr>
        <w:t>Overview</w:t>
      </w:r>
    </w:p>
    <w:p w:rsidR="0092132B" w:rsidRDefault="0092132B" w:rsidP="0092132B">
      <w:pPr>
        <w:rPr>
          <w:i/>
          <w:lang w:val="en-GB" w:eastAsia="zh-CN"/>
        </w:rPr>
      </w:pPr>
      <w:r>
        <w:rPr>
          <w:b/>
          <w:i/>
          <w:lang w:val="en-GB" w:eastAsia="zh-CN"/>
        </w:rPr>
        <w:t>Proposal 1</w:t>
      </w:r>
      <w:r>
        <w:rPr>
          <w:i/>
          <w:lang w:val="en-GB" w:eastAsia="zh-CN"/>
        </w:rPr>
        <w:t xml:space="preserve">: Prioritize the </w:t>
      </w:r>
      <w:proofErr w:type="spellStart"/>
      <w:r>
        <w:rPr>
          <w:i/>
          <w:lang w:val="en-GB" w:eastAsia="zh-CN"/>
        </w:rPr>
        <w:t>subband</w:t>
      </w:r>
      <w:proofErr w:type="spellEnd"/>
      <w:r>
        <w:rPr>
          <w:i/>
          <w:lang w:val="en-GB" w:eastAsia="zh-CN"/>
        </w:rPr>
        <w:t xml:space="preserve"> full duplex simulation and use the simulation results to guide and focus the solution/scheme discussion.  </w:t>
      </w:r>
    </w:p>
    <w:p w:rsidR="0092132B" w:rsidRDefault="0092132B" w:rsidP="0092132B">
      <w:pPr>
        <w:spacing w:beforeLines="50" w:before="120" w:after="0"/>
        <w:rPr>
          <w:i/>
          <w:lang w:val="en-GB" w:eastAsia="zh-CN"/>
        </w:rPr>
      </w:pPr>
      <w:r>
        <w:rPr>
          <w:rFonts w:hint="eastAsia"/>
          <w:b/>
          <w:i/>
          <w:lang w:val="en-GB" w:eastAsia="zh-CN"/>
        </w:rPr>
        <w:t>P</w:t>
      </w:r>
      <w:r>
        <w:rPr>
          <w:b/>
          <w:i/>
          <w:lang w:val="en-GB" w:eastAsia="zh-CN"/>
        </w:rPr>
        <w:t>roposal 2</w:t>
      </w:r>
      <w:r>
        <w:rPr>
          <w:i/>
          <w:lang w:val="en-GB" w:eastAsia="zh-CN"/>
        </w:rPr>
        <w:t>: The solution/scheme of duplex evolution takes the following challenges of conventional TDD operation into account.</w:t>
      </w:r>
    </w:p>
    <w:p w:rsidR="0092132B" w:rsidRDefault="0092132B" w:rsidP="0092132B">
      <w:pPr>
        <w:pStyle w:val="a"/>
        <w:numPr>
          <w:ilvl w:val="0"/>
          <w:numId w:val="11"/>
        </w:numPr>
        <w:spacing w:after="0"/>
        <w:ind w:left="618"/>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1 \* GB3</w:instrText>
      </w:r>
      <w:r>
        <w:rPr>
          <w:rFonts w:eastAsia="宋体"/>
          <w:i/>
          <w:lang w:eastAsia="zh-CN"/>
        </w:rPr>
        <w:instrText xml:space="preserve"> </w:instrText>
      </w:r>
      <w:r>
        <w:rPr>
          <w:i/>
          <w:lang w:eastAsia="zh-CN"/>
        </w:rPr>
        <w:fldChar w:fldCharType="separate"/>
      </w:r>
      <w:r>
        <w:rPr>
          <w:rFonts w:eastAsia="宋体" w:hint="eastAsia"/>
          <w:i/>
          <w:lang w:eastAsia="zh-CN"/>
        </w:rPr>
        <w:t>①</w:t>
      </w:r>
      <w:r>
        <w:rPr>
          <w:i/>
          <w:lang w:eastAsia="zh-CN"/>
        </w:rPr>
        <w:fldChar w:fldCharType="end"/>
      </w:r>
      <w:r>
        <w:rPr>
          <w:i/>
          <w:lang w:eastAsia="zh-CN"/>
        </w:rPr>
        <w:t>: Ensuring UL throughput + UL coverage simultaneously.</w:t>
      </w:r>
    </w:p>
    <w:p w:rsidR="0092132B" w:rsidRDefault="0092132B" w:rsidP="0092132B">
      <w:pPr>
        <w:pStyle w:val="a"/>
        <w:numPr>
          <w:ilvl w:val="0"/>
          <w:numId w:val="11"/>
        </w:numPr>
        <w:spacing w:after="0"/>
        <w:ind w:left="618"/>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2 \* GB3</w:instrText>
      </w:r>
      <w:r>
        <w:rPr>
          <w:rFonts w:eastAsia="宋体"/>
          <w:i/>
          <w:lang w:eastAsia="zh-CN"/>
        </w:rPr>
        <w:instrText xml:space="preserve"> </w:instrText>
      </w:r>
      <w:r>
        <w:rPr>
          <w:i/>
          <w:lang w:eastAsia="zh-CN"/>
        </w:rPr>
        <w:fldChar w:fldCharType="separate"/>
      </w:r>
      <w:r>
        <w:rPr>
          <w:rFonts w:eastAsia="宋体" w:hint="eastAsia"/>
          <w:i/>
          <w:lang w:eastAsia="zh-CN"/>
        </w:rPr>
        <w:t>②</w:t>
      </w:r>
      <w:r>
        <w:rPr>
          <w:i/>
          <w:lang w:eastAsia="zh-CN"/>
        </w:rPr>
        <w:fldChar w:fldCharType="end"/>
      </w:r>
      <w:r>
        <w:rPr>
          <w:i/>
          <w:lang w:eastAsia="zh-CN"/>
        </w:rPr>
        <w:t>: Ensuring UL throughput + DL&amp;UL Latency simultaneously.</w:t>
      </w:r>
    </w:p>
    <w:p w:rsidR="0092132B" w:rsidRDefault="0092132B" w:rsidP="0092132B">
      <w:pPr>
        <w:pStyle w:val="a"/>
        <w:numPr>
          <w:ilvl w:val="0"/>
          <w:numId w:val="11"/>
        </w:numPr>
        <w:spacing w:after="0"/>
        <w:ind w:left="618"/>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3 \* GB3</w:instrText>
      </w:r>
      <w:r>
        <w:rPr>
          <w:rFonts w:eastAsia="宋体"/>
          <w:i/>
          <w:lang w:eastAsia="zh-CN"/>
        </w:rPr>
        <w:instrText xml:space="preserve"> </w:instrText>
      </w:r>
      <w:r>
        <w:rPr>
          <w:i/>
          <w:lang w:eastAsia="zh-CN"/>
        </w:rPr>
        <w:fldChar w:fldCharType="separate"/>
      </w:r>
      <w:r>
        <w:rPr>
          <w:rFonts w:eastAsia="宋体" w:hint="eastAsia"/>
          <w:i/>
          <w:lang w:eastAsia="zh-CN"/>
        </w:rPr>
        <w:t>③</w:t>
      </w:r>
      <w:r>
        <w:rPr>
          <w:i/>
          <w:lang w:eastAsia="zh-CN"/>
        </w:rPr>
        <w:fldChar w:fldCharType="end"/>
      </w:r>
      <w:r>
        <w:rPr>
          <w:i/>
          <w:lang w:eastAsia="zh-CN"/>
        </w:rPr>
        <w:t>: Ensuring UL coverage + DL&amp;UL Latency simultaneously.</w:t>
      </w:r>
    </w:p>
    <w:p w:rsidR="0092132B" w:rsidRDefault="0092132B" w:rsidP="0092132B">
      <w:pPr>
        <w:pStyle w:val="a"/>
        <w:numPr>
          <w:ilvl w:val="0"/>
          <w:numId w:val="11"/>
        </w:numPr>
        <w:spacing w:after="0"/>
        <w:ind w:left="618"/>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4 \* GB3</w:instrText>
      </w:r>
      <w:r>
        <w:rPr>
          <w:rFonts w:eastAsia="宋体"/>
          <w:i/>
          <w:lang w:eastAsia="zh-CN"/>
        </w:rPr>
        <w:instrText xml:space="preserve"> </w:instrText>
      </w:r>
      <w:r>
        <w:rPr>
          <w:i/>
          <w:lang w:eastAsia="zh-CN"/>
        </w:rPr>
        <w:fldChar w:fldCharType="separate"/>
      </w:r>
      <w:r>
        <w:rPr>
          <w:rFonts w:eastAsia="宋体" w:hint="eastAsia"/>
          <w:i/>
          <w:lang w:eastAsia="zh-CN"/>
        </w:rPr>
        <w:t>④</w:t>
      </w:r>
      <w:r>
        <w:rPr>
          <w:i/>
          <w:lang w:eastAsia="zh-CN"/>
        </w:rPr>
        <w:fldChar w:fldCharType="end"/>
      </w:r>
      <w:r>
        <w:rPr>
          <w:i/>
          <w:lang w:eastAsia="zh-CN"/>
        </w:rPr>
        <w:t>: Ensuring DL throughput + DL&amp;UL Latency simultaneously.</w:t>
      </w:r>
    </w:p>
    <w:p w:rsidR="0092132B" w:rsidRDefault="0092132B" w:rsidP="0092132B">
      <w:pPr>
        <w:pStyle w:val="a"/>
        <w:numPr>
          <w:ilvl w:val="0"/>
          <w:numId w:val="11"/>
        </w:numPr>
        <w:spacing w:after="0"/>
        <w:ind w:left="618"/>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5 \* GB3</w:instrText>
      </w:r>
      <w:r>
        <w:rPr>
          <w:rFonts w:eastAsia="宋体"/>
          <w:i/>
          <w:lang w:eastAsia="zh-CN"/>
        </w:rPr>
        <w:instrText xml:space="preserve"> </w:instrText>
      </w:r>
      <w:r>
        <w:rPr>
          <w:i/>
          <w:lang w:eastAsia="zh-CN"/>
        </w:rPr>
        <w:fldChar w:fldCharType="separate"/>
      </w:r>
      <w:r>
        <w:rPr>
          <w:rFonts w:eastAsia="宋体" w:hint="eastAsia"/>
          <w:i/>
          <w:lang w:eastAsia="zh-CN"/>
        </w:rPr>
        <w:t>⑤</w:t>
      </w:r>
      <w:r>
        <w:rPr>
          <w:i/>
          <w:lang w:eastAsia="zh-CN"/>
        </w:rPr>
        <w:fldChar w:fldCharType="end"/>
      </w:r>
      <w:r>
        <w:rPr>
          <w:i/>
          <w:lang w:eastAsia="zh-CN"/>
        </w:rPr>
        <w:t>: Ensuring DL throughput + UL throughput simultaneously.</w:t>
      </w:r>
    </w:p>
    <w:p w:rsidR="0092132B" w:rsidRDefault="0092132B" w:rsidP="0092132B">
      <w:pPr>
        <w:pStyle w:val="a"/>
        <w:numPr>
          <w:ilvl w:val="0"/>
          <w:numId w:val="11"/>
        </w:numPr>
        <w:spacing w:after="0"/>
        <w:ind w:left="618"/>
        <w:rPr>
          <w:i/>
          <w:lang w:eastAsia="zh-CN"/>
        </w:rPr>
      </w:pPr>
      <w:r>
        <w:rPr>
          <w:i/>
          <w:lang w:eastAsia="zh-CN"/>
        </w:rPr>
        <w:t xml:space="preserve">Challenge </w:t>
      </w:r>
      <w:r>
        <w:rPr>
          <w:i/>
          <w:lang w:eastAsia="zh-CN"/>
        </w:rPr>
        <w:fldChar w:fldCharType="begin"/>
      </w:r>
      <w:r>
        <w:rPr>
          <w:rFonts w:eastAsia="宋体"/>
          <w:i/>
          <w:lang w:eastAsia="zh-CN"/>
        </w:rPr>
        <w:instrText xml:space="preserve"> </w:instrText>
      </w:r>
      <w:r>
        <w:rPr>
          <w:rFonts w:eastAsia="宋体" w:hint="eastAsia"/>
          <w:i/>
          <w:lang w:eastAsia="zh-CN"/>
        </w:rPr>
        <w:instrText>= 6 \* GB3</w:instrText>
      </w:r>
      <w:r>
        <w:rPr>
          <w:rFonts w:eastAsia="宋体"/>
          <w:i/>
          <w:lang w:eastAsia="zh-CN"/>
        </w:rPr>
        <w:instrText xml:space="preserve"> </w:instrText>
      </w:r>
      <w:r>
        <w:rPr>
          <w:i/>
          <w:lang w:eastAsia="zh-CN"/>
        </w:rPr>
        <w:fldChar w:fldCharType="separate"/>
      </w:r>
      <w:r>
        <w:rPr>
          <w:rFonts w:eastAsia="宋体" w:hint="eastAsia"/>
          <w:i/>
          <w:lang w:eastAsia="zh-CN"/>
        </w:rPr>
        <w:t>⑥</w:t>
      </w:r>
      <w:r>
        <w:rPr>
          <w:i/>
          <w:lang w:eastAsia="zh-CN"/>
        </w:rPr>
        <w:fldChar w:fldCharType="end"/>
      </w:r>
      <w:r>
        <w:rPr>
          <w:i/>
          <w:lang w:eastAsia="zh-CN"/>
        </w:rPr>
        <w:t>: Ensuring DL throughput + UL coverage simultaneously.</w:t>
      </w:r>
    </w:p>
    <w:p w:rsidR="00662BB3" w:rsidRPr="0092132B" w:rsidRDefault="00662BB3">
      <w:pPr>
        <w:rPr>
          <w:lang w:val="en-GB" w:eastAsia="zh-CN"/>
        </w:rPr>
      </w:pPr>
    </w:p>
    <w:p w:rsidR="00662BB3" w:rsidRDefault="0066438B">
      <w:pPr>
        <w:jc w:val="center"/>
        <w:rPr>
          <w:b/>
          <w:u w:val="single"/>
          <w:lang w:val="en-GB" w:eastAsia="zh-CN"/>
        </w:rPr>
      </w:pPr>
      <w:r>
        <w:rPr>
          <w:b/>
          <w:u w:val="single"/>
          <w:lang w:val="en-GB" w:eastAsia="zh-CN"/>
        </w:rPr>
        <w:t>Basic framework of SBFD configuration</w:t>
      </w:r>
    </w:p>
    <w:p w:rsidR="00B76E5E" w:rsidRDefault="00B76E5E" w:rsidP="00B76E5E">
      <w:pPr>
        <w:rPr>
          <w:i/>
          <w:lang w:val="en-GB" w:eastAsia="zh-CN"/>
        </w:rPr>
      </w:pPr>
      <w:r>
        <w:rPr>
          <w:b/>
          <w:i/>
          <w:lang w:val="en-GB" w:eastAsia="zh-CN"/>
        </w:rPr>
        <w:t>Observation 1</w:t>
      </w:r>
      <w:r>
        <w:rPr>
          <w:i/>
          <w:lang w:val="en-GB" w:eastAsia="zh-CN"/>
        </w:rPr>
        <w:t>: Alt.1 (transparent method with no specification impact for SBFD) has the following two options:</w:t>
      </w:r>
    </w:p>
    <w:p w:rsidR="00B76E5E" w:rsidRDefault="00B76E5E" w:rsidP="00B76E5E">
      <w:pPr>
        <w:pStyle w:val="a"/>
        <w:numPr>
          <w:ilvl w:val="0"/>
          <w:numId w:val="14"/>
        </w:numPr>
        <w:rPr>
          <w:i/>
          <w:lang w:eastAsia="zh-CN"/>
        </w:rPr>
      </w:pPr>
      <w:r>
        <w:rPr>
          <w:i/>
          <w:lang w:eastAsia="zh-CN"/>
        </w:rPr>
        <w:t>Option.1: Base station configures flexible symbols/slots to the UE via TDD-UL-DL-</w:t>
      </w:r>
      <w:proofErr w:type="spellStart"/>
      <w:r>
        <w:rPr>
          <w:i/>
          <w:lang w:eastAsia="zh-CN"/>
        </w:rPr>
        <w:t>ConfigCommon</w:t>
      </w:r>
      <w:proofErr w:type="spellEnd"/>
      <w:r>
        <w:rPr>
          <w:i/>
          <w:lang w:eastAsia="zh-CN"/>
        </w:rPr>
        <w:t xml:space="preserve"> and schedules DL/UL on these flexible symbols/slots</w:t>
      </w:r>
      <w:r>
        <w:rPr>
          <w:rFonts w:hint="eastAsia"/>
          <w:i/>
          <w:lang w:val="en-US" w:eastAsia="zh-CN"/>
        </w:rPr>
        <w:t xml:space="preserve"> according to existing rules</w:t>
      </w:r>
      <w:r>
        <w:rPr>
          <w:i/>
          <w:lang w:eastAsia="zh-CN"/>
        </w:rPr>
        <w:t xml:space="preserve">. </w:t>
      </w:r>
    </w:p>
    <w:p w:rsidR="00B76E5E" w:rsidRDefault="00B76E5E" w:rsidP="00B76E5E">
      <w:pPr>
        <w:pStyle w:val="a"/>
        <w:numPr>
          <w:ilvl w:val="0"/>
          <w:numId w:val="14"/>
        </w:numPr>
        <w:rPr>
          <w:i/>
          <w:lang w:eastAsia="zh-CN"/>
        </w:rPr>
      </w:pPr>
      <w:proofErr w:type="spellStart"/>
      <w:r>
        <w:rPr>
          <w:i/>
          <w:lang w:eastAsia="zh-CN"/>
        </w:rPr>
        <w:t>Opt</w:t>
      </w:r>
      <w:r>
        <w:rPr>
          <w:rFonts w:hint="eastAsia"/>
          <w:i/>
          <w:lang w:val="en-US" w:eastAsia="zh-CN"/>
        </w:rPr>
        <w:t>i</w:t>
      </w:r>
      <w:proofErr w:type="spellEnd"/>
      <w:r>
        <w:rPr>
          <w:i/>
          <w:lang w:eastAsia="zh-CN"/>
        </w:rPr>
        <w:t>on.2: Based station configures UE-specific TDD slot formats for different UEs</w:t>
      </w:r>
      <w:r>
        <w:rPr>
          <w:rFonts w:hint="eastAsia"/>
          <w:i/>
          <w:lang w:val="en-US" w:eastAsia="zh-CN"/>
        </w:rPr>
        <w:t xml:space="preserve"> </w:t>
      </w:r>
      <w:r>
        <w:rPr>
          <w:i/>
          <w:lang w:eastAsia="zh-CN"/>
        </w:rPr>
        <w:t>via TDD-UL-DL-</w:t>
      </w:r>
      <w:proofErr w:type="spellStart"/>
      <w:r>
        <w:rPr>
          <w:i/>
          <w:lang w:eastAsia="zh-CN"/>
        </w:rPr>
        <w:t>ConfigDedicated</w:t>
      </w:r>
      <w:proofErr w:type="spellEnd"/>
      <w:r>
        <w:rPr>
          <w:rFonts w:hint="eastAsia"/>
          <w:i/>
          <w:lang w:val="en-US" w:eastAsia="zh-CN"/>
        </w:rPr>
        <w:t xml:space="preserve"> and schedules DL/UL based on UE-specific TDD slot formats according to existing rules</w:t>
      </w:r>
      <w:r>
        <w:rPr>
          <w:i/>
          <w:lang w:eastAsia="zh-CN"/>
        </w:rPr>
        <w:t xml:space="preserve">. </w:t>
      </w:r>
    </w:p>
    <w:p w:rsidR="00B76E5E" w:rsidRDefault="00B76E5E" w:rsidP="00B76E5E">
      <w:pPr>
        <w:rPr>
          <w:i/>
          <w:lang w:eastAsia="zh-CN"/>
        </w:rPr>
      </w:pPr>
      <w:r>
        <w:rPr>
          <w:b/>
          <w:i/>
          <w:lang w:val="en-GB" w:eastAsia="zh-CN"/>
        </w:rPr>
        <w:t>Observation 2</w:t>
      </w:r>
      <w:r>
        <w:rPr>
          <w:i/>
          <w:lang w:val="en-GB" w:eastAsia="zh-CN"/>
        </w:rPr>
        <w:t xml:space="preserve">: Alt.2 (Transparent method without </w:t>
      </w:r>
      <w:proofErr w:type="spellStart"/>
      <w:r>
        <w:rPr>
          <w:i/>
          <w:lang w:val="en-GB" w:eastAsia="zh-CN"/>
        </w:rPr>
        <w:t>subband</w:t>
      </w:r>
      <w:proofErr w:type="spellEnd"/>
      <w:r>
        <w:rPr>
          <w:i/>
          <w:lang w:val="en-GB" w:eastAsia="zh-CN"/>
        </w:rPr>
        <w:t xml:space="preserve"> configuration for SBFD) has the following two options</w:t>
      </w:r>
      <w:r>
        <w:rPr>
          <w:rFonts w:hint="eastAsia"/>
          <w:i/>
          <w:lang w:eastAsia="zh-CN"/>
        </w:rPr>
        <w:t>:</w:t>
      </w:r>
    </w:p>
    <w:p w:rsidR="00B76E5E" w:rsidRDefault="00B76E5E" w:rsidP="00B76E5E">
      <w:pPr>
        <w:pStyle w:val="a"/>
        <w:numPr>
          <w:ilvl w:val="0"/>
          <w:numId w:val="15"/>
        </w:numPr>
        <w:rPr>
          <w:i/>
          <w:lang w:eastAsia="zh-CN"/>
        </w:rPr>
      </w:pPr>
      <w:r>
        <w:rPr>
          <w:i/>
          <w:lang w:eastAsia="zh-CN"/>
        </w:rPr>
        <w:t>Option.1: Allocating some time/frequency resources in DL/flexible symbols for UL transmission</w:t>
      </w:r>
    </w:p>
    <w:p w:rsidR="00B76E5E" w:rsidRDefault="00B76E5E" w:rsidP="00B76E5E">
      <w:pPr>
        <w:pStyle w:val="a"/>
        <w:numPr>
          <w:ilvl w:val="0"/>
          <w:numId w:val="0"/>
        </w:numPr>
        <w:ind w:left="708"/>
        <w:rPr>
          <w:i/>
          <w:lang w:eastAsia="zh-CN"/>
        </w:rPr>
      </w:pPr>
      <w:r>
        <w:rPr>
          <w:i/>
          <w:lang w:eastAsia="zh-CN"/>
        </w:rPr>
        <w:t xml:space="preserve">Base station allocates some fixed time/frequency resources in the DL symbols (or DL symbols plus flexible symbols) via implementation. UE transmits UL transmission in </w:t>
      </w:r>
      <w:r>
        <w:rPr>
          <w:rFonts w:hint="eastAsia"/>
          <w:i/>
          <w:lang w:val="en-US" w:eastAsia="zh-CN"/>
        </w:rPr>
        <w:t xml:space="preserve">the fixed </w:t>
      </w:r>
      <w:r>
        <w:rPr>
          <w:i/>
          <w:lang w:eastAsia="zh-CN"/>
        </w:rPr>
        <w:t>time/frequency resources</w:t>
      </w:r>
      <w:r>
        <w:rPr>
          <w:rFonts w:hint="eastAsia"/>
          <w:i/>
          <w:lang w:val="en-US" w:eastAsia="zh-CN"/>
        </w:rPr>
        <w:t xml:space="preserve"> of </w:t>
      </w:r>
      <w:r>
        <w:rPr>
          <w:i/>
          <w:lang w:eastAsia="zh-CN"/>
        </w:rPr>
        <w:t xml:space="preserve">the DL symbols according to </w:t>
      </w:r>
      <w:proofErr w:type="spellStart"/>
      <w:r>
        <w:rPr>
          <w:i/>
          <w:lang w:eastAsia="zh-CN"/>
        </w:rPr>
        <w:t>gNB’s</w:t>
      </w:r>
      <w:proofErr w:type="spellEnd"/>
      <w:r>
        <w:rPr>
          <w:i/>
          <w:lang w:eastAsia="zh-CN"/>
        </w:rPr>
        <w:t xml:space="preserve"> scheduling. </w:t>
      </w:r>
    </w:p>
    <w:p w:rsidR="00B76E5E" w:rsidRDefault="00B76E5E" w:rsidP="00B76E5E">
      <w:pPr>
        <w:pStyle w:val="a"/>
        <w:numPr>
          <w:ilvl w:val="0"/>
          <w:numId w:val="15"/>
        </w:numPr>
        <w:rPr>
          <w:i/>
          <w:lang w:eastAsia="zh-CN"/>
        </w:rPr>
      </w:pPr>
      <w:r>
        <w:rPr>
          <w:i/>
          <w:lang w:eastAsia="zh-CN"/>
        </w:rPr>
        <w:t>Option.2: New TDD slot format for SBFD overrides the legacy one</w:t>
      </w:r>
    </w:p>
    <w:p w:rsidR="00B76E5E" w:rsidRDefault="00B76E5E" w:rsidP="00B76E5E">
      <w:pPr>
        <w:pStyle w:val="a"/>
        <w:numPr>
          <w:ilvl w:val="0"/>
          <w:numId w:val="0"/>
        </w:numPr>
        <w:ind w:left="708"/>
        <w:rPr>
          <w:i/>
          <w:lang w:eastAsia="zh-CN"/>
        </w:rPr>
      </w:pPr>
      <w:r>
        <w:rPr>
          <w:i/>
          <w:lang w:eastAsia="zh-CN"/>
        </w:rPr>
        <w:t xml:space="preserve">Legacy UE follows the TDD slot format indicated by the legacy SIB or legacy UE-specific signalling. A new UE-specific TDD slot format is introduced for the SBFD UE, which can override the legacy TDD slot format indication/configuration. UE transmits UL transmission </w:t>
      </w:r>
      <w:r>
        <w:rPr>
          <w:rFonts w:hint="eastAsia"/>
          <w:i/>
          <w:lang w:val="en-US" w:eastAsia="zh-CN"/>
        </w:rPr>
        <w:t xml:space="preserve">based on </w:t>
      </w:r>
      <w:r>
        <w:rPr>
          <w:i/>
          <w:lang w:eastAsia="zh-CN"/>
        </w:rPr>
        <w:t>new UE-specific TDD slot format</w:t>
      </w:r>
      <w:r>
        <w:rPr>
          <w:rFonts w:hint="eastAsia"/>
          <w:i/>
          <w:lang w:val="en-US" w:eastAsia="zh-CN"/>
        </w:rPr>
        <w:t xml:space="preserve"> </w:t>
      </w:r>
      <w:r>
        <w:rPr>
          <w:i/>
          <w:lang w:eastAsia="zh-CN"/>
        </w:rPr>
        <w:t xml:space="preserve">according to </w:t>
      </w:r>
      <w:proofErr w:type="spellStart"/>
      <w:r>
        <w:rPr>
          <w:i/>
          <w:lang w:eastAsia="zh-CN"/>
        </w:rPr>
        <w:t>gNB’s</w:t>
      </w:r>
      <w:proofErr w:type="spellEnd"/>
      <w:r>
        <w:rPr>
          <w:i/>
          <w:lang w:eastAsia="zh-CN"/>
        </w:rPr>
        <w:t xml:space="preserve"> scheduling</w:t>
      </w:r>
      <w:r>
        <w:rPr>
          <w:rFonts w:hint="eastAsia"/>
          <w:i/>
          <w:lang w:val="en-US" w:eastAsia="zh-CN"/>
        </w:rPr>
        <w:t>/</w:t>
      </w:r>
      <w:r>
        <w:rPr>
          <w:rFonts w:hint="eastAsia"/>
          <w:i/>
          <w:lang w:eastAsia="zh-CN"/>
        </w:rPr>
        <w:t>configuring</w:t>
      </w:r>
      <w:r>
        <w:rPr>
          <w:rFonts w:hint="eastAsia"/>
          <w:i/>
          <w:lang w:val="en-US" w:eastAsia="zh-CN"/>
        </w:rPr>
        <w:t>.</w:t>
      </w:r>
    </w:p>
    <w:p w:rsidR="00B76E5E" w:rsidRDefault="00B76E5E" w:rsidP="00B76E5E">
      <w:pPr>
        <w:rPr>
          <w:i/>
          <w:lang w:val="en-GB" w:eastAsia="zh-CN"/>
        </w:rPr>
      </w:pPr>
      <w:r>
        <w:rPr>
          <w:rFonts w:hint="eastAsia"/>
          <w:b/>
          <w:i/>
          <w:lang w:val="en-GB" w:eastAsia="zh-CN"/>
        </w:rPr>
        <w:t>O</w:t>
      </w:r>
      <w:r>
        <w:rPr>
          <w:b/>
          <w:i/>
          <w:lang w:val="en-GB" w:eastAsia="zh-CN"/>
        </w:rPr>
        <w:t>bservation 3</w:t>
      </w:r>
      <w:r>
        <w:rPr>
          <w:i/>
          <w:lang w:val="en-GB" w:eastAsia="zh-CN"/>
        </w:rPr>
        <w:t xml:space="preserve">: Compared with Alt.2, Alt.3 has higher spec impacts but without adding much value via indicating time location of </w:t>
      </w:r>
      <w:proofErr w:type="spellStart"/>
      <w:r>
        <w:rPr>
          <w:i/>
          <w:lang w:val="en-GB" w:eastAsia="zh-CN"/>
        </w:rPr>
        <w:t>subband</w:t>
      </w:r>
      <w:proofErr w:type="spellEnd"/>
      <w:r>
        <w:rPr>
          <w:i/>
          <w:lang w:val="en-GB" w:eastAsia="zh-CN"/>
        </w:rPr>
        <w:t xml:space="preserve"> only.</w:t>
      </w:r>
    </w:p>
    <w:p w:rsidR="00B76E5E" w:rsidRDefault="00B76E5E" w:rsidP="00B76E5E">
      <w:pPr>
        <w:rPr>
          <w:i/>
          <w:lang w:eastAsia="zh-CN"/>
        </w:rPr>
      </w:pPr>
      <w:r>
        <w:rPr>
          <w:b/>
          <w:i/>
          <w:lang w:eastAsia="zh-CN"/>
        </w:rPr>
        <w:t>Proposal 3</w:t>
      </w:r>
      <w:r>
        <w:rPr>
          <w:b/>
          <w:bCs/>
          <w:i/>
          <w:lang w:eastAsia="zh-CN"/>
        </w:rPr>
        <w:t xml:space="preserve">: </w:t>
      </w:r>
      <w:r>
        <w:rPr>
          <w:i/>
          <w:lang w:eastAsia="zh-CN"/>
        </w:rPr>
        <w:t xml:space="preserve">RAN1 studies the following solution for </w:t>
      </w:r>
      <w:proofErr w:type="spellStart"/>
      <w:r>
        <w:rPr>
          <w:i/>
          <w:lang w:eastAsia="zh-CN"/>
        </w:rPr>
        <w:t>subband</w:t>
      </w:r>
      <w:proofErr w:type="spellEnd"/>
      <w:r>
        <w:rPr>
          <w:i/>
          <w:lang w:eastAsia="zh-CN"/>
        </w:rPr>
        <w:t xml:space="preserve"> full duplex: configure one/multiple </w:t>
      </w:r>
      <w:proofErr w:type="spellStart"/>
      <w:r>
        <w:rPr>
          <w:i/>
          <w:lang w:eastAsia="zh-CN"/>
        </w:rPr>
        <w:t>subbands</w:t>
      </w:r>
      <w:proofErr w:type="spellEnd"/>
      <w:r>
        <w:rPr>
          <w:i/>
          <w:lang w:eastAsia="zh-CN"/>
        </w:rPr>
        <w:t xml:space="preserve"> in one BWP.</w:t>
      </w:r>
    </w:p>
    <w:p w:rsidR="00B76E5E" w:rsidRDefault="00B76E5E" w:rsidP="00B76E5E">
      <w:pPr>
        <w:numPr>
          <w:ilvl w:val="0"/>
          <w:numId w:val="18"/>
        </w:numPr>
        <w:rPr>
          <w:i/>
          <w:iCs/>
          <w:lang w:eastAsia="zh-CN"/>
        </w:rPr>
      </w:pPr>
      <w:r>
        <w:rPr>
          <w:i/>
          <w:iCs/>
          <w:lang w:eastAsia="zh-CN"/>
        </w:rPr>
        <w:t xml:space="preserve">All the resource in the uplink </w:t>
      </w:r>
      <w:proofErr w:type="spellStart"/>
      <w:r>
        <w:rPr>
          <w:i/>
          <w:iCs/>
          <w:lang w:eastAsia="zh-CN"/>
        </w:rPr>
        <w:t>subband</w:t>
      </w:r>
      <w:proofErr w:type="spellEnd"/>
      <w:r>
        <w:rPr>
          <w:i/>
          <w:iCs/>
          <w:lang w:eastAsia="zh-CN"/>
        </w:rPr>
        <w:t xml:space="preserve"> are </w:t>
      </w:r>
      <w:r>
        <w:rPr>
          <w:rFonts w:hint="eastAsia"/>
          <w:i/>
          <w:iCs/>
          <w:lang w:eastAsia="zh-CN"/>
        </w:rPr>
        <w:t xml:space="preserve">available </w:t>
      </w:r>
      <w:r>
        <w:rPr>
          <w:i/>
          <w:iCs/>
          <w:lang w:eastAsia="zh-CN"/>
        </w:rPr>
        <w:t xml:space="preserve">for uplink transmission even if the uplink </w:t>
      </w:r>
      <w:proofErr w:type="spellStart"/>
      <w:r>
        <w:rPr>
          <w:i/>
          <w:iCs/>
          <w:lang w:eastAsia="zh-CN"/>
        </w:rPr>
        <w:t>subband</w:t>
      </w:r>
      <w:proofErr w:type="spellEnd"/>
      <w:r>
        <w:rPr>
          <w:i/>
          <w:iCs/>
          <w:lang w:eastAsia="zh-CN"/>
        </w:rPr>
        <w:t xml:space="preserve"> is overlapped with downlink or flexible symbols.</w:t>
      </w:r>
    </w:p>
    <w:p w:rsidR="00B76E5E" w:rsidRDefault="00B76E5E" w:rsidP="00B76E5E">
      <w:pPr>
        <w:rPr>
          <w:i/>
          <w:lang w:eastAsia="zh-CN"/>
        </w:rPr>
      </w:pPr>
      <w:r>
        <w:rPr>
          <w:b/>
          <w:i/>
          <w:lang w:eastAsia="zh-CN"/>
        </w:rPr>
        <w:t>Proposal 4</w:t>
      </w:r>
      <w:r>
        <w:rPr>
          <w:i/>
          <w:lang w:eastAsia="zh-CN"/>
        </w:rPr>
        <w:t xml:space="preserve">: RAN1 studies the following solution for </w:t>
      </w:r>
      <w:proofErr w:type="spellStart"/>
      <w:r>
        <w:rPr>
          <w:i/>
          <w:lang w:eastAsia="zh-CN"/>
        </w:rPr>
        <w:t>subband</w:t>
      </w:r>
      <w:proofErr w:type="spellEnd"/>
      <w:r>
        <w:rPr>
          <w:i/>
          <w:lang w:eastAsia="zh-CN"/>
        </w:rPr>
        <w:t xml:space="preserve"> full duplex: support dual active BWP pairs, where each BWP pair includes one DL BWP and one UL BWP.</w:t>
      </w:r>
    </w:p>
    <w:p w:rsidR="00B76E5E" w:rsidRDefault="00B76E5E" w:rsidP="00B76E5E">
      <w:pPr>
        <w:numPr>
          <w:ilvl w:val="0"/>
          <w:numId w:val="18"/>
        </w:numPr>
        <w:rPr>
          <w:i/>
          <w:iCs/>
          <w:lang w:eastAsia="zh-CN"/>
        </w:rPr>
      </w:pPr>
      <w:r>
        <w:rPr>
          <w:i/>
          <w:iCs/>
          <w:lang w:eastAsia="zh-CN"/>
        </w:rPr>
        <w:t>Different BWP pair</w:t>
      </w:r>
      <w:r>
        <w:rPr>
          <w:rFonts w:hint="eastAsia"/>
          <w:i/>
          <w:iCs/>
          <w:lang w:eastAsia="zh-CN"/>
        </w:rPr>
        <w:t>s</w:t>
      </w:r>
      <w:r>
        <w:rPr>
          <w:i/>
          <w:iCs/>
          <w:lang w:eastAsia="zh-CN"/>
        </w:rPr>
        <w:t xml:space="preserve"> can be configured with different TDD slot configuration</w:t>
      </w:r>
      <w:r>
        <w:rPr>
          <w:rFonts w:hint="eastAsia"/>
          <w:i/>
          <w:iCs/>
          <w:lang w:eastAsia="zh-CN"/>
        </w:rPr>
        <w:t>s</w:t>
      </w:r>
      <w:r>
        <w:rPr>
          <w:i/>
          <w:iCs/>
          <w:lang w:eastAsia="zh-CN"/>
        </w:rPr>
        <w:t>.</w:t>
      </w:r>
    </w:p>
    <w:p w:rsidR="00B76E5E" w:rsidRDefault="00B76E5E" w:rsidP="00B76E5E">
      <w:pPr>
        <w:widowControl w:val="0"/>
        <w:numPr>
          <w:ilvl w:val="255"/>
          <w:numId w:val="0"/>
        </w:numPr>
        <w:overflowPunct/>
        <w:autoSpaceDE/>
        <w:autoSpaceDN/>
        <w:adjustRightInd/>
        <w:spacing w:afterLines="50" w:after="120"/>
        <w:ind w:left="50"/>
        <w:jc w:val="left"/>
        <w:textAlignment w:val="auto"/>
        <w:rPr>
          <w:i/>
          <w:lang w:eastAsia="zh-CN"/>
        </w:rPr>
      </w:pPr>
      <w:r>
        <w:rPr>
          <w:b/>
          <w:i/>
          <w:lang w:eastAsia="zh-CN"/>
        </w:rPr>
        <w:t>Proposal 5</w:t>
      </w:r>
      <w:r>
        <w:rPr>
          <w:i/>
          <w:lang w:eastAsia="zh-CN"/>
        </w:rPr>
        <w:t>: RAN1 studies half-duplex CA based scheme for sub-band full duplex and taking directional conflict handling mechanism in R16 half-duplex CA as a starting point</w:t>
      </w:r>
      <w:r>
        <w:rPr>
          <w:rFonts w:hint="eastAsia"/>
          <w:i/>
          <w:lang w:eastAsia="zh-CN"/>
        </w:rPr>
        <w:t>.</w:t>
      </w:r>
    </w:p>
    <w:p w:rsidR="00B76E5E" w:rsidRDefault="00B76E5E" w:rsidP="00B76E5E">
      <w:pPr>
        <w:widowControl w:val="0"/>
        <w:numPr>
          <w:ilvl w:val="0"/>
          <w:numId w:val="20"/>
        </w:numPr>
        <w:overflowPunct/>
        <w:autoSpaceDE/>
        <w:autoSpaceDN/>
        <w:adjustRightInd/>
        <w:spacing w:afterLines="50" w:after="120"/>
        <w:ind w:left="840"/>
        <w:jc w:val="left"/>
        <w:textAlignment w:val="auto"/>
        <w:rPr>
          <w:i/>
          <w:lang w:eastAsia="zh-CN"/>
        </w:rPr>
      </w:pPr>
      <w:r>
        <w:rPr>
          <w:i/>
          <w:lang w:eastAsia="zh-CN"/>
        </w:rPr>
        <w:t>Further study the necessity of enhancement to directional conflict handling mechanism if time allows in R18</w:t>
      </w:r>
      <w:r>
        <w:rPr>
          <w:rFonts w:hint="eastAsia"/>
          <w:i/>
          <w:lang w:eastAsia="zh-CN"/>
        </w:rPr>
        <w:t>.</w:t>
      </w:r>
      <w:r>
        <w:rPr>
          <w:i/>
          <w:lang w:eastAsia="zh-CN"/>
        </w:rPr>
        <w:t xml:space="preserve"> </w:t>
      </w:r>
    </w:p>
    <w:p w:rsidR="00B76E5E" w:rsidRDefault="00B76E5E" w:rsidP="00B76E5E">
      <w:pPr>
        <w:rPr>
          <w:i/>
          <w:lang w:eastAsia="zh-CN"/>
        </w:rPr>
      </w:pPr>
      <w:r>
        <w:rPr>
          <w:b/>
          <w:i/>
          <w:lang w:eastAsia="zh-CN"/>
        </w:rPr>
        <w:t>Proposal 6</w:t>
      </w:r>
      <w:r>
        <w:rPr>
          <w:i/>
          <w:lang w:eastAsia="zh-CN"/>
        </w:rPr>
        <w:t>: Regarding the 4 SBFD operation Alts reached in RAN1#110 meeting, focus the further study in Alt.4 and Alt.2.</w:t>
      </w:r>
      <w:bookmarkStart w:id="5" w:name="_GoBack"/>
      <w:bookmarkEnd w:id="5"/>
    </w:p>
    <w:p w:rsidR="00B76E5E" w:rsidRDefault="00B76E5E" w:rsidP="00B76E5E">
      <w:pPr>
        <w:pStyle w:val="a"/>
        <w:numPr>
          <w:ilvl w:val="0"/>
          <w:numId w:val="21"/>
        </w:numPr>
        <w:rPr>
          <w:i/>
          <w:lang w:eastAsia="zh-CN"/>
        </w:rPr>
      </w:pPr>
      <w:r>
        <w:rPr>
          <w:i/>
          <w:lang w:eastAsia="zh-CN"/>
        </w:rPr>
        <w:t>Note: The study of Alt.3 can be postponed or deprioritized.</w:t>
      </w:r>
    </w:p>
    <w:p w:rsidR="00B76E5E" w:rsidRPr="00B76E5E" w:rsidRDefault="00B76E5E" w:rsidP="00B76E5E">
      <w:pPr>
        <w:rPr>
          <w:b/>
          <w:u w:val="single"/>
          <w:lang w:val="en-GB" w:eastAsia="zh-CN"/>
        </w:rPr>
      </w:pPr>
    </w:p>
    <w:p w:rsidR="00662BB3" w:rsidRDefault="0066438B">
      <w:pPr>
        <w:jc w:val="center"/>
        <w:rPr>
          <w:b/>
          <w:u w:val="single"/>
          <w:lang w:val="en-GB" w:eastAsia="zh-CN"/>
        </w:rPr>
      </w:pPr>
      <w:r>
        <w:rPr>
          <w:b/>
          <w:u w:val="single"/>
          <w:lang w:val="en-GB" w:eastAsia="zh-CN"/>
        </w:rPr>
        <w:t>Details of SBFD framework</w:t>
      </w:r>
    </w:p>
    <w:p w:rsidR="00B76E5E" w:rsidRDefault="00B76E5E" w:rsidP="00B76E5E">
      <w:pPr>
        <w:rPr>
          <w:i/>
          <w:lang w:eastAsia="zh-CN"/>
        </w:rPr>
      </w:pPr>
      <w:r>
        <w:rPr>
          <w:b/>
          <w:i/>
          <w:lang w:eastAsia="zh-CN"/>
        </w:rPr>
        <w:t>Proposal 8</w:t>
      </w:r>
      <w:r>
        <w:rPr>
          <w:i/>
          <w:lang w:eastAsia="zh-CN"/>
        </w:rPr>
        <w:t xml:space="preserve">: Regarding the time/frequency-domain configuration of </w:t>
      </w:r>
      <w:proofErr w:type="spellStart"/>
      <w:r>
        <w:rPr>
          <w:i/>
          <w:lang w:eastAsia="zh-CN"/>
        </w:rPr>
        <w:t>subband</w:t>
      </w:r>
      <w:proofErr w:type="spellEnd"/>
      <w:r>
        <w:rPr>
          <w:i/>
          <w:lang w:eastAsia="zh-CN"/>
        </w:rPr>
        <w:t xml:space="preserve">, </w:t>
      </w:r>
    </w:p>
    <w:p w:rsidR="00B76E5E" w:rsidRPr="0092132B" w:rsidRDefault="00B76E5E" w:rsidP="00B76E5E">
      <w:pPr>
        <w:pStyle w:val="a"/>
        <w:numPr>
          <w:ilvl w:val="0"/>
          <w:numId w:val="23"/>
        </w:numPr>
        <w:rPr>
          <w:i/>
          <w:lang w:eastAsia="zh-CN"/>
        </w:rPr>
      </w:pPr>
      <w:r w:rsidRPr="0092132B">
        <w:rPr>
          <w:i/>
          <w:lang w:eastAsia="zh-CN"/>
        </w:rPr>
        <w:t xml:space="preserve">The location and bandwidth in frequency domain of </w:t>
      </w:r>
      <w:proofErr w:type="spellStart"/>
      <w:r w:rsidRPr="0092132B">
        <w:rPr>
          <w:i/>
          <w:lang w:eastAsia="zh-CN"/>
        </w:rPr>
        <w:t>subband</w:t>
      </w:r>
      <w:proofErr w:type="spellEnd"/>
      <w:r w:rsidRPr="0092132B">
        <w:rPr>
          <w:i/>
          <w:lang w:eastAsia="zh-CN"/>
        </w:rPr>
        <w:t xml:space="preserve"> can NOT be updated dynamically.</w:t>
      </w:r>
    </w:p>
    <w:p w:rsidR="00B76E5E" w:rsidRPr="0092132B" w:rsidRDefault="00B76E5E" w:rsidP="00B76E5E">
      <w:pPr>
        <w:pStyle w:val="a"/>
        <w:numPr>
          <w:ilvl w:val="0"/>
          <w:numId w:val="23"/>
        </w:numPr>
        <w:rPr>
          <w:i/>
          <w:lang w:eastAsia="zh-CN"/>
        </w:rPr>
      </w:pPr>
      <w:r w:rsidRPr="0092132B">
        <w:rPr>
          <w:i/>
          <w:lang w:eastAsia="zh-CN"/>
        </w:rPr>
        <w:t xml:space="preserve">Further study the feasibility and benefits of dynamic update of </w:t>
      </w:r>
      <w:proofErr w:type="spellStart"/>
      <w:r w:rsidRPr="0092132B">
        <w:rPr>
          <w:i/>
          <w:lang w:eastAsia="zh-CN"/>
        </w:rPr>
        <w:t>subband</w:t>
      </w:r>
      <w:proofErr w:type="spellEnd"/>
      <w:r w:rsidRPr="0092132B">
        <w:rPr>
          <w:i/>
          <w:lang w:eastAsia="zh-CN"/>
        </w:rPr>
        <w:t xml:space="preserve"> time-domain location.</w:t>
      </w:r>
      <w:r w:rsidRPr="0092132B">
        <w:rPr>
          <w:i/>
          <w:iCs/>
          <w:lang w:eastAsia="zh-CN"/>
        </w:rPr>
        <w:t xml:space="preserve"> </w:t>
      </w:r>
    </w:p>
    <w:p w:rsidR="00B76E5E" w:rsidRDefault="00B76E5E" w:rsidP="00B76E5E">
      <w:pPr>
        <w:widowControl w:val="0"/>
        <w:numPr>
          <w:ilvl w:val="255"/>
          <w:numId w:val="0"/>
        </w:numPr>
        <w:overflowPunct/>
        <w:autoSpaceDE/>
        <w:autoSpaceDN/>
        <w:adjustRightInd/>
        <w:spacing w:afterLines="50" w:after="120"/>
        <w:ind w:left="50"/>
        <w:jc w:val="left"/>
        <w:textAlignment w:val="auto"/>
        <w:rPr>
          <w:i/>
          <w:lang w:eastAsia="zh-CN"/>
        </w:rPr>
      </w:pPr>
      <w:r>
        <w:rPr>
          <w:b/>
          <w:i/>
          <w:lang w:eastAsia="zh-CN"/>
        </w:rPr>
        <w:t>Proposal 9</w:t>
      </w:r>
      <w:r>
        <w:rPr>
          <w:i/>
          <w:lang w:eastAsia="zh-CN"/>
        </w:rPr>
        <w:t xml:space="preserve">: RAN1 studies the following solution for </w:t>
      </w:r>
      <w:proofErr w:type="spellStart"/>
      <w:r>
        <w:rPr>
          <w:i/>
          <w:lang w:eastAsia="zh-CN"/>
        </w:rPr>
        <w:t>subband</w:t>
      </w:r>
      <w:proofErr w:type="spellEnd"/>
      <w:r>
        <w:rPr>
          <w:i/>
          <w:lang w:eastAsia="zh-CN"/>
        </w:rPr>
        <w:t xml:space="preserve"> full duplex:</w:t>
      </w:r>
    </w:p>
    <w:p w:rsidR="00B76E5E" w:rsidRDefault="00B76E5E" w:rsidP="00B76E5E">
      <w:pPr>
        <w:numPr>
          <w:ilvl w:val="0"/>
          <w:numId w:val="18"/>
        </w:numPr>
        <w:rPr>
          <w:i/>
          <w:iCs/>
          <w:lang w:eastAsia="zh-CN"/>
        </w:rPr>
      </w:pPr>
      <w:r>
        <w:rPr>
          <w:i/>
          <w:iCs/>
          <w:lang w:eastAsia="zh-CN"/>
        </w:rPr>
        <w:t xml:space="preserve">Time domain window can be defined for </w:t>
      </w:r>
      <w:proofErr w:type="spellStart"/>
      <w:r>
        <w:rPr>
          <w:i/>
          <w:iCs/>
          <w:lang w:eastAsia="zh-CN"/>
        </w:rPr>
        <w:t>subband</w:t>
      </w:r>
      <w:proofErr w:type="spellEnd"/>
      <w:r>
        <w:rPr>
          <w:i/>
          <w:iCs/>
          <w:lang w:eastAsia="zh-CN"/>
        </w:rPr>
        <w:t xml:space="preserve"> full duplex operation for better compatibility with less impact on legacy UE and procedures.</w:t>
      </w:r>
    </w:p>
    <w:p w:rsidR="00B76E5E" w:rsidRDefault="00B76E5E" w:rsidP="00B76E5E">
      <w:pPr>
        <w:rPr>
          <w:i/>
          <w:lang w:eastAsia="zh-CN"/>
        </w:rPr>
      </w:pPr>
      <w:r>
        <w:rPr>
          <w:b/>
          <w:i/>
          <w:lang w:eastAsia="zh-CN"/>
        </w:rPr>
        <w:t>Proposal 10</w:t>
      </w:r>
      <w:r>
        <w:rPr>
          <w:i/>
          <w:lang w:eastAsia="zh-CN"/>
        </w:rPr>
        <w:t>: S</w:t>
      </w:r>
      <w:r>
        <w:rPr>
          <w:rFonts w:hint="eastAsia"/>
          <w:i/>
          <w:lang w:eastAsia="zh-CN"/>
        </w:rPr>
        <w:t>tudy potential enhancements for collision handling between UL and DL for SBFD aware UE.</w:t>
      </w:r>
    </w:p>
    <w:p w:rsidR="00B76E5E" w:rsidRDefault="00B76E5E" w:rsidP="00B76E5E">
      <w:pPr>
        <w:spacing w:afterLines="50" w:after="120"/>
        <w:rPr>
          <w:rFonts w:eastAsia="Malgun Gothic"/>
          <w:b/>
          <w:i/>
          <w:lang w:eastAsia="zh-CN"/>
        </w:rPr>
      </w:pPr>
      <w:r>
        <w:rPr>
          <w:rFonts w:eastAsia="Malgun Gothic"/>
          <w:b/>
          <w:i/>
          <w:lang w:eastAsia="zh-CN"/>
        </w:rPr>
        <w:t>Proposal 11</w:t>
      </w:r>
      <w:r>
        <w:rPr>
          <w:rFonts w:eastAsia="Malgun Gothic"/>
          <w:i/>
          <w:lang w:eastAsia="zh-CN"/>
        </w:rPr>
        <w:t xml:space="preserve">: For </w:t>
      </w:r>
      <w:r>
        <w:rPr>
          <w:rFonts w:eastAsia="Malgun Gothic"/>
          <w:i/>
        </w:rPr>
        <w:t>SBFD operation</w:t>
      </w:r>
      <w:r>
        <w:rPr>
          <w:rFonts w:eastAsia="Malgun Gothic"/>
          <w:bCs/>
          <w:i/>
        </w:rPr>
        <w:t xml:space="preserve"> Alt </w:t>
      </w:r>
      <w:r>
        <w:rPr>
          <w:rFonts w:eastAsia="Malgun Gothic"/>
          <w:bCs/>
          <w:i/>
          <w:lang w:eastAsia="zh-CN"/>
        </w:rPr>
        <w:t xml:space="preserve">4, for an SBFD aware UE configured with an UL </w:t>
      </w:r>
      <w:proofErr w:type="spellStart"/>
      <w:r>
        <w:rPr>
          <w:rFonts w:eastAsia="Malgun Gothic"/>
          <w:bCs/>
          <w:i/>
          <w:lang w:eastAsia="zh-CN"/>
        </w:rPr>
        <w:t>subband</w:t>
      </w:r>
      <w:proofErr w:type="spellEnd"/>
      <w:r>
        <w:rPr>
          <w:rFonts w:eastAsia="Malgun Gothic"/>
          <w:bCs/>
          <w:i/>
          <w:lang w:eastAsia="zh-CN"/>
        </w:rPr>
        <w:t xml:space="preserve"> in an SBFD symbol, prioritize the study of following options:</w:t>
      </w:r>
    </w:p>
    <w:p w:rsidR="00B76E5E" w:rsidRDefault="00B76E5E" w:rsidP="00B76E5E">
      <w:pPr>
        <w:pStyle w:val="a"/>
        <w:numPr>
          <w:ilvl w:val="0"/>
          <w:numId w:val="34"/>
        </w:numPr>
        <w:tabs>
          <w:tab w:val="left" w:pos="1440"/>
        </w:tabs>
        <w:suppressAutoHyphens/>
        <w:spacing w:afterLines="50"/>
        <w:jc w:val="left"/>
        <w:rPr>
          <w:rFonts w:eastAsia="Malgun Gothic"/>
          <w:i/>
          <w:lang w:eastAsia="zh-CN"/>
        </w:rPr>
      </w:pPr>
      <w:r>
        <w:rPr>
          <w:rFonts w:eastAsia="Malgun Gothic"/>
          <w:i/>
        </w:rPr>
        <w:lastRenderedPageBreak/>
        <w:t xml:space="preserve">Option 1: The SBFD aware UE does not expect to be scheduled with UL transmission outside the UL </w:t>
      </w:r>
      <w:proofErr w:type="spellStart"/>
      <w:r>
        <w:rPr>
          <w:rFonts w:eastAsia="Malgun Gothic"/>
          <w:i/>
        </w:rPr>
        <w:t>subband</w:t>
      </w:r>
      <w:proofErr w:type="spellEnd"/>
      <w:r>
        <w:rPr>
          <w:rFonts w:eastAsia="Malgun Gothic"/>
          <w:i/>
        </w:rPr>
        <w:t xml:space="preserve"> or to be scheduled with DL reception within the UL </w:t>
      </w:r>
      <w:proofErr w:type="spellStart"/>
      <w:r>
        <w:rPr>
          <w:rFonts w:eastAsia="Malgun Gothic"/>
          <w:i/>
        </w:rPr>
        <w:t>subband</w:t>
      </w:r>
      <w:proofErr w:type="spellEnd"/>
      <w:r>
        <w:rPr>
          <w:rFonts w:eastAsia="Malgun Gothic"/>
          <w:i/>
        </w:rPr>
        <w:t xml:space="preserve"> in the SBFD symbol</w:t>
      </w:r>
    </w:p>
    <w:p w:rsidR="00B76E5E" w:rsidRDefault="00B76E5E" w:rsidP="00B76E5E">
      <w:pPr>
        <w:pStyle w:val="a"/>
        <w:numPr>
          <w:ilvl w:val="0"/>
          <w:numId w:val="34"/>
        </w:numPr>
        <w:tabs>
          <w:tab w:val="left" w:pos="1440"/>
        </w:tabs>
        <w:suppressAutoHyphens/>
        <w:spacing w:afterLines="50"/>
        <w:jc w:val="left"/>
        <w:rPr>
          <w:rFonts w:eastAsia="Malgun Gothic"/>
          <w:i/>
        </w:rPr>
      </w:pPr>
      <w:r>
        <w:rPr>
          <w:rFonts w:eastAsia="Malgun Gothic"/>
          <w:i/>
        </w:rPr>
        <w:t xml:space="preserve">Option 2: The SBFD aware UE does not expect to be scheduled with UL transmission outside the UL </w:t>
      </w:r>
      <w:proofErr w:type="spellStart"/>
      <w:r>
        <w:rPr>
          <w:rFonts w:eastAsia="Malgun Gothic"/>
          <w:i/>
        </w:rPr>
        <w:t>subband</w:t>
      </w:r>
      <w:proofErr w:type="spellEnd"/>
      <w:r>
        <w:rPr>
          <w:rFonts w:eastAsia="Malgun Gothic"/>
          <w:i/>
        </w:rPr>
        <w:t xml:space="preserve"> and may be scheduled with DL reception within the UL </w:t>
      </w:r>
      <w:proofErr w:type="spellStart"/>
      <w:r>
        <w:rPr>
          <w:rFonts w:eastAsia="Malgun Gothic"/>
          <w:i/>
        </w:rPr>
        <w:t>subband</w:t>
      </w:r>
      <w:proofErr w:type="spellEnd"/>
      <w:r>
        <w:rPr>
          <w:rFonts w:eastAsia="Malgun Gothic"/>
          <w:i/>
        </w:rPr>
        <w:t xml:space="preserve"> in the SBFD symbol</w:t>
      </w:r>
    </w:p>
    <w:p w:rsidR="00B76E5E" w:rsidRDefault="00B76E5E" w:rsidP="00B76E5E">
      <w:pPr>
        <w:spacing w:afterLines="50" w:after="120"/>
        <w:rPr>
          <w:i/>
          <w:lang w:val="en-GB" w:eastAsia="zh-CN"/>
        </w:rPr>
      </w:pPr>
      <w:r>
        <w:rPr>
          <w:rFonts w:hint="eastAsia"/>
          <w:i/>
          <w:lang w:val="en-GB" w:eastAsia="zh-CN"/>
        </w:rPr>
        <w:t>F</w:t>
      </w:r>
      <w:r>
        <w:rPr>
          <w:i/>
          <w:lang w:val="en-GB" w:eastAsia="zh-CN"/>
        </w:rPr>
        <w:t xml:space="preserve">FS: Whether DL transmission is allowed in all the UL </w:t>
      </w:r>
      <w:proofErr w:type="spellStart"/>
      <w:r>
        <w:rPr>
          <w:i/>
          <w:lang w:val="en-GB" w:eastAsia="zh-CN"/>
        </w:rPr>
        <w:t>subband</w:t>
      </w:r>
      <w:proofErr w:type="spellEnd"/>
      <w:r>
        <w:rPr>
          <w:i/>
          <w:lang w:val="en-GB" w:eastAsia="zh-CN"/>
        </w:rPr>
        <w:t xml:space="preserve"> resources or only a certain area.</w:t>
      </w:r>
    </w:p>
    <w:p w:rsidR="00B76E5E" w:rsidRDefault="00B76E5E" w:rsidP="00B76E5E">
      <w:pPr>
        <w:spacing w:afterLines="50" w:after="120"/>
        <w:rPr>
          <w:i/>
          <w:lang w:val="en-GB" w:eastAsia="zh-CN"/>
        </w:rPr>
      </w:pPr>
      <w:r>
        <w:rPr>
          <w:rFonts w:hint="eastAsia"/>
          <w:i/>
          <w:lang w:val="en-GB" w:eastAsia="zh-CN"/>
        </w:rPr>
        <w:t>F</w:t>
      </w:r>
      <w:r>
        <w:rPr>
          <w:i/>
          <w:lang w:val="en-GB" w:eastAsia="zh-CN"/>
        </w:rPr>
        <w:t xml:space="preserve">FS: </w:t>
      </w:r>
      <w:proofErr w:type="spellStart"/>
      <w:r>
        <w:rPr>
          <w:i/>
          <w:lang w:val="en-GB" w:eastAsia="zh-CN"/>
        </w:rPr>
        <w:t>gNB</w:t>
      </w:r>
      <w:proofErr w:type="spellEnd"/>
      <w:r>
        <w:rPr>
          <w:i/>
          <w:lang w:val="en-GB" w:eastAsia="zh-CN"/>
        </w:rPr>
        <w:t xml:space="preserve"> transmits DL reference signal in UL </w:t>
      </w:r>
      <w:proofErr w:type="spellStart"/>
      <w:r>
        <w:rPr>
          <w:i/>
          <w:lang w:val="en-GB" w:eastAsia="zh-CN"/>
        </w:rPr>
        <w:t>subband</w:t>
      </w:r>
      <w:proofErr w:type="spellEnd"/>
      <w:r>
        <w:rPr>
          <w:i/>
          <w:lang w:val="en-GB" w:eastAsia="zh-CN"/>
        </w:rPr>
        <w:t>.</w:t>
      </w:r>
    </w:p>
    <w:p w:rsidR="00B76E5E" w:rsidRDefault="00B76E5E" w:rsidP="00B76E5E">
      <w:pPr>
        <w:rPr>
          <w:i/>
          <w:lang w:eastAsia="zh-CN"/>
        </w:rPr>
      </w:pPr>
      <w:r>
        <w:rPr>
          <w:b/>
          <w:i/>
          <w:lang w:eastAsia="zh-CN"/>
        </w:rPr>
        <w:t>Proposal 12</w:t>
      </w:r>
      <w:r>
        <w:rPr>
          <w:i/>
          <w:lang w:eastAsia="zh-CN"/>
        </w:rPr>
        <w:t>:</w:t>
      </w:r>
      <w:r>
        <w:rPr>
          <w:rFonts w:hint="eastAsia"/>
          <w:i/>
          <w:lang w:eastAsia="zh-CN"/>
        </w:rPr>
        <w:t xml:space="preserve"> RAN1 </w:t>
      </w:r>
      <w:r>
        <w:rPr>
          <w:i/>
          <w:lang w:eastAsia="zh-CN"/>
        </w:rPr>
        <w:t xml:space="preserve">further </w:t>
      </w:r>
      <w:r>
        <w:rPr>
          <w:rFonts w:hint="eastAsia"/>
          <w:i/>
          <w:lang w:eastAsia="zh-CN"/>
        </w:rPr>
        <w:t xml:space="preserve">studies the resource allocation of relevant </w:t>
      </w:r>
      <w:r>
        <w:rPr>
          <w:rFonts w:eastAsiaTheme="minorEastAsia"/>
          <w:i/>
          <w:iCs/>
          <w:lang w:eastAsia="zh-CN"/>
        </w:rPr>
        <w:t xml:space="preserve">physical </w:t>
      </w:r>
      <w:r>
        <w:rPr>
          <w:rFonts w:hint="eastAsia"/>
          <w:i/>
          <w:lang w:eastAsia="zh-CN"/>
        </w:rPr>
        <w:t xml:space="preserve">channels/signals </w:t>
      </w:r>
      <w:r>
        <w:rPr>
          <w:i/>
          <w:lang w:eastAsia="zh-CN"/>
        </w:rPr>
        <w:t>in frequency domain and time domain for SBFD.</w:t>
      </w:r>
    </w:p>
    <w:p w:rsidR="00B76E5E" w:rsidRDefault="00B76E5E" w:rsidP="00B76E5E">
      <w:pPr>
        <w:pStyle w:val="a"/>
        <w:numPr>
          <w:ilvl w:val="0"/>
          <w:numId w:val="28"/>
        </w:numPr>
        <w:rPr>
          <w:rFonts w:eastAsiaTheme="minorEastAsia"/>
          <w:i/>
          <w:lang w:eastAsia="zh-CN"/>
        </w:rPr>
      </w:pPr>
      <w:r>
        <w:rPr>
          <w:rFonts w:eastAsiaTheme="minorEastAsia"/>
          <w:i/>
          <w:lang w:eastAsia="zh-CN"/>
        </w:rPr>
        <w:t xml:space="preserve">E.g., whether to have the same or </w:t>
      </w:r>
      <w:r>
        <w:rPr>
          <w:rFonts w:eastAsiaTheme="minorEastAsia" w:hint="eastAsia"/>
          <w:i/>
          <w:lang w:eastAsia="zh-CN"/>
        </w:rPr>
        <w:t>separate</w:t>
      </w:r>
      <w:r>
        <w:rPr>
          <w:rFonts w:eastAsiaTheme="minorEastAsia"/>
          <w:i/>
          <w:lang w:eastAsia="zh-CN"/>
        </w:rPr>
        <w:t xml:space="preserve"> UL configurations for PUCCH/PUSCH/SRS for UL </w:t>
      </w:r>
      <w:proofErr w:type="spellStart"/>
      <w:r>
        <w:rPr>
          <w:rFonts w:eastAsiaTheme="minorEastAsia"/>
          <w:i/>
          <w:lang w:eastAsia="zh-CN"/>
        </w:rPr>
        <w:t>subband</w:t>
      </w:r>
      <w:proofErr w:type="spellEnd"/>
      <w:r>
        <w:rPr>
          <w:rFonts w:eastAsiaTheme="minorEastAsia"/>
          <w:i/>
          <w:lang w:eastAsia="zh-CN"/>
        </w:rPr>
        <w:t xml:space="preserve"> and UL slots.</w:t>
      </w:r>
    </w:p>
    <w:p w:rsidR="00B76E5E" w:rsidRDefault="00B76E5E" w:rsidP="00B76E5E">
      <w:pPr>
        <w:rPr>
          <w:rFonts w:eastAsiaTheme="minorEastAsia"/>
          <w:lang w:eastAsia="zh-CN"/>
        </w:rPr>
      </w:pPr>
      <w:r>
        <w:rPr>
          <w:b/>
          <w:i/>
          <w:lang w:eastAsia="zh-CN"/>
        </w:rPr>
        <w:t>Proposal 13</w:t>
      </w:r>
      <w:r>
        <w:rPr>
          <w:i/>
          <w:lang w:eastAsia="zh-CN"/>
        </w:rPr>
        <w:t>:</w:t>
      </w:r>
      <w:r>
        <w:rPr>
          <w:rFonts w:hint="eastAsia"/>
          <w:i/>
          <w:lang w:eastAsia="zh-CN"/>
        </w:rPr>
        <w:t xml:space="preserve"> RAN1 </w:t>
      </w:r>
      <w:r>
        <w:rPr>
          <w:i/>
          <w:lang w:eastAsia="zh-CN"/>
        </w:rPr>
        <w:t xml:space="preserve">further </w:t>
      </w:r>
      <w:r>
        <w:rPr>
          <w:rFonts w:hint="eastAsia"/>
          <w:i/>
          <w:lang w:eastAsia="zh-CN"/>
        </w:rPr>
        <w:t xml:space="preserve">studies the </w:t>
      </w:r>
      <w:r>
        <w:rPr>
          <w:i/>
          <w:lang w:eastAsia="zh-CN"/>
        </w:rPr>
        <w:t>potential</w:t>
      </w:r>
      <w:r>
        <w:rPr>
          <w:rFonts w:hint="eastAsia"/>
          <w:i/>
          <w:lang w:eastAsia="zh-CN"/>
        </w:rPr>
        <w:t xml:space="preserve"> enhancements for initial access in the UL </w:t>
      </w:r>
      <w:proofErr w:type="spellStart"/>
      <w:r>
        <w:rPr>
          <w:rFonts w:hint="eastAsia"/>
          <w:i/>
          <w:lang w:eastAsia="zh-CN"/>
        </w:rPr>
        <w:t>subband</w:t>
      </w:r>
      <w:proofErr w:type="spellEnd"/>
      <w:r>
        <w:rPr>
          <w:rFonts w:hint="eastAsia"/>
          <w:i/>
          <w:lang w:eastAsia="zh-CN"/>
        </w:rPr>
        <w:t>.</w:t>
      </w:r>
    </w:p>
    <w:p w:rsidR="00662BB3" w:rsidRDefault="00662BB3">
      <w:pPr>
        <w:rPr>
          <w:b/>
          <w:u w:val="single"/>
          <w:lang w:eastAsia="zh-CN"/>
        </w:rPr>
      </w:pPr>
    </w:p>
    <w:p w:rsidR="00662BB3" w:rsidRDefault="0066438B">
      <w:pPr>
        <w:jc w:val="center"/>
        <w:rPr>
          <w:b/>
          <w:u w:val="single"/>
          <w:lang w:val="en-GB" w:eastAsia="zh-CN"/>
        </w:rPr>
      </w:pPr>
      <w:r>
        <w:rPr>
          <w:b/>
          <w:u w:val="single"/>
          <w:lang w:val="en-GB" w:eastAsia="zh-CN"/>
        </w:rPr>
        <w:t>CLI management and cancellation</w:t>
      </w:r>
    </w:p>
    <w:p w:rsidR="00B76E5E" w:rsidRDefault="00B76E5E" w:rsidP="00B76E5E">
      <w:pPr>
        <w:rPr>
          <w:i/>
          <w:lang w:eastAsia="zh-CN"/>
        </w:rPr>
      </w:pPr>
      <w:r>
        <w:rPr>
          <w:b/>
          <w:i/>
          <w:lang w:val="en-GB" w:eastAsia="zh-CN"/>
        </w:rPr>
        <w:t>Proposal</w:t>
      </w:r>
      <w:r>
        <w:rPr>
          <w:rFonts w:hint="eastAsia"/>
          <w:b/>
          <w:i/>
          <w:lang w:eastAsia="zh-CN"/>
        </w:rPr>
        <w:t xml:space="preserve"> </w:t>
      </w:r>
      <w:r>
        <w:rPr>
          <w:b/>
          <w:i/>
          <w:lang w:eastAsia="zh-CN"/>
        </w:rPr>
        <w:t>14</w:t>
      </w:r>
      <w:r>
        <w:rPr>
          <w:rFonts w:hint="eastAsia"/>
          <w:i/>
          <w:lang w:eastAsia="zh-CN"/>
        </w:rPr>
        <w:t xml:space="preserve">: For SBFD, different options of TA offset determination for avoiding inter-slot interference should be studied, </w:t>
      </w:r>
    </w:p>
    <w:p w:rsidR="00B76E5E" w:rsidRDefault="00B76E5E" w:rsidP="00B76E5E">
      <w:pPr>
        <w:numPr>
          <w:ilvl w:val="0"/>
          <w:numId w:val="18"/>
        </w:numPr>
        <w:spacing w:after="60"/>
        <w:rPr>
          <w:i/>
          <w:lang w:eastAsia="zh-CN"/>
        </w:rPr>
      </w:pPr>
      <w:r>
        <w:rPr>
          <w:rFonts w:hint="eastAsia"/>
          <w:i/>
          <w:lang w:eastAsia="zh-CN"/>
        </w:rPr>
        <w:t xml:space="preserve">Option 1: set </w:t>
      </w:r>
      <w:r>
        <w:rPr>
          <w:rFonts w:hint="eastAsia"/>
          <w:i/>
          <w:position w:val="-14"/>
          <w:lang w:eastAsia="zh-CN"/>
        </w:rPr>
        <w:object w:dxaOrig="857" w:dyaOrig="283" w14:anchorId="2BE20EB2">
          <v:shape id="_x0000_i1035" type="#_x0000_t75" style="width:43pt;height:13.95pt" o:ole="">
            <v:imagedata r:id="rId25" o:title=""/>
          </v:shape>
          <o:OLEObject Type="Embed" ProgID="Equation.3" ShapeID="_x0000_i1035" DrawAspect="Content" ObjectID="_1726069046" r:id="rId36"/>
        </w:object>
      </w:r>
      <w:r>
        <w:rPr>
          <w:rFonts w:hint="eastAsia"/>
          <w:i/>
          <w:lang w:eastAsia="zh-CN"/>
        </w:rPr>
        <w:t xml:space="preserve"> for all UL resource;</w:t>
      </w:r>
    </w:p>
    <w:p w:rsidR="00B76E5E" w:rsidRDefault="00B76E5E" w:rsidP="00B76E5E">
      <w:pPr>
        <w:numPr>
          <w:ilvl w:val="0"/>
          <w:numId w:val="18"/>
        </w:numPr>
        <w:spacing w:after="60"/>
        <w:rPr>
          <w:i/>
          <w:lang w:eastAsia="zh-CN"/>
        </w:rPr>
      </w:pPr>
      <w:r>
        <w:rPr>
          <w:rFonts w:hint="eastAsia"/>
          <w:i/>
          <w:lang w:eastAsia="zh-CN"/>
        </w:rPr>
        <w:t xml:space="preserve">Option 2: define two values of </w:t>
      </w:r>
      <w:r>
        <w:rPr>
          <w:rFonts w:hint="eastAsia"/>
          <w:i/>
          <w:position w:val="-14"/>
          <w:lang w:eastAsia="zh-CN"/>
        </w:rPr>
        <w:object w:dxaOrig="592" w:dyaOrig="300" w14:anchorId="1A5A9038">
          <v:shape id="_x0000_i1036" type="#_x0000_t75" style="width:29.55pt;height:15.05pt" o:ole="">
            <v:imagedata r:id="rId20" o:title=""/>
          </v:shape>
          <o:OLEObject Type="Embed" ProgID="Equation.3" ShapeID="_x0000_i1036" DrawAspect="Content" ObjectID="_1726069047" r:id="rId37"/>
        </w:object>
      </w:r>
      <w:r>
        <w:rPr>
          <w:rFonts w:hint="eastAsia"/>
          <w:i/>
          <w:lang w:eastAsia="zh-CN"/>
        </w:rPr>
        <w:t xml:space="preserve"> for UL transmission in UL </w:t>
      </w:r>
      <w:proofErr w:type="spellStart"/>
      <w:r>
        <w:rPr>
          <w:rFonts w:hint="eastAsia"/>
          <w:i/>
          <w:lang w:eastAsia="zh-CN"/>
        </w:rPr>
        <w:t>subband</w:t>
      </w:r>
      <w:proofErr w:type="spellEnd"/>
      <w:r>
        <w:rPr>
          <w:rFonts w:hint="eastAsia"/>
          <w:i/>
          <w:lang w:eastAsia="zh-CN"/>
        </w:rPr>
        <w:t xml:space="preserve"> and UL slot, respectively.</w:t>
      </w:r>
    </w:p>
    <w:p w:rsidR="00B76E5E" w:rsidRDefault="00B76E5E" w:rsidP="00B76E5E">
      <w:pPr>
        <w:numPr>
          <w:ilvl w:val="0"/>
          <w:numId w:val="30"/>
        </w:numPr>
        <w:spacing w:after="60"/>
        <w:ind w:left="964" w:hanging="397"/>
        <w:rPr>
          <w:i/>
          <w:lang w:eastAsia="zh-CN"/>
        </w:rPr>
      </w:pPr>
      <w:r>
        <w:rPr>
          <w:rFonts w:hint="eastAsia"/>
          <w:i/>
          <w:position w:val="-14"/>
          <w:lang w:eastAsia="zh-CN"/>
        </w:rPr>
        <w:object w:dxaOrig="919" w:dyaOrig="309" w14:anchorId="1F5B67BF">
          <v:shape id="_x0000_i1037" type="#_x0000_t75" style="width:45.65pt;height:15.6pt" o:ole="">
            <v:imagedata r:id="rId25" o:title=""/>
          </v:shape>
          <o:OLEObject Type="Embed" ProgID="Equation.3" ShapeID="_x0000_i1037" DrawAspect="Content" ObjectID="_1726069048" r:id="rId38"/>
        </w:object>
      </w:r>
      <w:r>
        <w:rPr>
          <w:rFonts w:hint="eastAsia"/>
          <w:i/>
          <w:lang w:eastAsia="zh-CN"/>
        </w:rPr>
        <w:t xml:space="preserve"> for UL </w:t>
      </w:r>
      <w:proofErr w:type="spellStart"/>
      <w:r>
        <w:rPr>
          <w:rFonts w:hint="eastAsia"/>
          <w:i/>
          <w:lang w:eastAsia="zh-CN"/>
        </w:rPr>
        <w:t>subband</w:t>
      </w:r>
      <w:proofErr w:type="spellEnd"/>
    </w:p>
    <w:p w:rsidR="00B76E5E" w:rsidRDefault="00B76E5E" w:rsidP="00B76E5E">
      <w:pPr>
        <w:numPr>
          <w:ilvl w:val="0"/>
          <w:numId w:val="30"/>
        </w:numPr>
        <w:spacing w:after="60"/>
        <w:ind w:left="964" w:hanging="397"/>
        <w:rPr>
          <w:i/>
          <w:lang w:eastAsia="zh-CN"/>
        </w:rPr>
      </w:pPr>
      <w:r>
        <w:rPr>
          <w:i/>
          <w:position w:val="-14"/>
          <w:lang w:eastAsia="zh-CN"/>
        </w:rPr>
        <w:object w:dxaOrig="919" w:dyaOrig="309" w14:anchorId="10A7D518">
          <v:shape id="_x0000_i1038" type="#_x0000_t75" style="width:45.65pt;height:15.6pt" o:ole="">
            <v:imagedata r:id="rId32" o:title=""/>
          </v:shape>
          <o:OLEObject Type="Embed" ProgID="Equation.3" ShapeID="_x0000_i1038" DrawAspect="Content" ObjectID="_1726069049" r:id="rId39"/>
        </w:object>
      </w:r>
      <w:r>
        <w:rPr>
          <w:rFonts w:hint="eastAsia"/>
          <w:i/>
          <w:lang w:eastAsia="zh-CN"/>
        </w:rPr>
        <w:t xml:space="preserve"> for UL slot</w:t>
      </w:r>
    </w:p>
    <w:p w:rsidR="00B76E5E" w:rsidRDefault="00B76E5E" w:rsidP="00B76E5E">
      <w:pPr>
        <w:rPr>
          <w:i/>
          <w:iCs/>
          <w:lang w:eastAsia="zh-CN"/>
        </w:rPr>
      </w:pPr>
      <w:r>
        <w:rPr>
          <w:rFonts w:hint="eastAsia"/>
          <w:b/>
          <w:bCs/>
          <w:i/>
          <w:iCs/>
          <w:lang w:eastAsia="zh-CN"/>
        </w:rPr>
        <w:t>O</w:t>
      </w:r>
      <w:r>
        <w:rPr>
          <w:b/>
          <w:bCs/>
          <w:i/>
          <w:iCs/>
          <w:lang w:eastAsia="zh-CN"/>
        </w:rPr>
        <w:t>bservation</w:t>
      </w:r>
      <w:r>
        <w:rPr>
          <w:rFonts w:hint="eastAsia"/>
          <w:b/>
          <w:bCs/>
          <w:i/>
          <w:iCs/>
          <w:lang w:eastAsia="zh-CN"/>
        </w:rPr>
        <w:t xml:space="preserve"> </w:t>
      </w:r>
      <w:r>
        <w:rPr>
          <w:b/>
          <w:bCs/>
          <w:i/>
          <w:iCs/>
          <w:lang w:eastAsia="zh-CN"/>
        </w:rPr>
        <w:t>4</w:t>
      </w:r>
      <w:r>
        <w:rPr>
          <w:rFonts w:hint="eastAsia"/>
          <w:i/>
          <w:iCs/>
          <w:lang w:eastAsia="zh-CN"/>
        </w:rPr>
        <w:t xml:space="preserve">: The uplink transmissions in the UL </w:t>
      </w:r>
      <w:proofErr w:type="spellStart"/>
      <w:r>
        <w:rPr>
          <w:rFonts w:hint="eastAsia"/>
          <w:i/>
          <w:iCs/>
          <w:lang w:eastAsia="zh-CN"/>
        </w:rPr>
        <w:t>subband</w:t>
      </w:r>
      <w:proofErr w:type="spellEnd"/>
      <w:r>
        <w:rPr>
          <w:rFonts w:hint="eastAsia"/>
          <w:i/>
          <w:iCs/>
          <w:lang w:eastAsia="zh-CN"/>
        </w:rPr>
        <w:t xml:space="preserve"> are subject to different interference levels</w:t>
      </w:r>
      <w:r>
        <w:rPr>
          <w:i/>
          <w:iCs/>
          <w:lang w:eastAsia="zh-CN"/>
        </w:rPr>
        <w:t xml:space="preserve"> due to the following aspects</w:t>
      </w:r>
      <w:r>
        <w:rPr>
          <w:rFonts w:hint="eastAsia"/>
          <w:i/>
          <w:iCs/>
          <w:lang w:eastAsia="zh-CN"/>
        </w:rPr>
        <w:t xml:space="preserve">, </w:t>
      </w:r>
    </w:p>
    <w:p w:rsidR="00B76E5E" w:rsidRDefault="00B76E5E" w:rsidP="00B76E5E">
      <w:pPr>
        <w:pStyle w:val="a"/>
        <w:numPr>
          <w:ilvl w:val="0"/>
          <w:numId w:val="31"/>
        </w:numPr>
        <w:rPr>
          <w:i/>
          <w:iCs/>
          <w:lang w:eastAsia="zh-CN"/>
        </w:rPr>
      </w:pPr>
      <w:r>
        <w:rPr>
          <w:rFonts w:hint="eastAsia"/>
          <w:i/>
          <w:iCs/>
          <w:lang w:eastAsia="zh-CN"/>
        </w:rPr>
        <w:t xml:space="preserve">the frequency domain isolation between it and the DL </w:t>
      </w:r>
      <w:proofErr w:type="spellStart"/>
      <w:r>
        <w:rPr>
          <w:rFonts w:hint="eastAsia"/>
          <w:i/>
          <w:iCs/>
          <w:lang w:eastAsia="zh-CN"/>
        </w:rPr>
        <w:t>subband</w:t>
      </w:r>
      <w:proofErr w:type="spellEnd"/>
      <w:r>
        <w:rPr>
          <w:rFonts w:hint="eastAsia"/>
          <w:i/>
          <w:iCs/>
          <w:lang w:eastAsia="zh-CN"/>
        </w:rPr>
        <w:t xml:space="preserve">. </w:t>
      </w:r>
    </w:p>
    <w:p w:rsidR="00B76E5E" w:rsidRDefault="00B76E5E" w:rsidP="00B76E5E">
      <w:pPr>
        <w:pStyle w:val="a"/>
        <w:numPr>
          <w:ilvl w:val="0"/>
          <w:numId w:val="31"/>
        </w:numPr>
        <w:rPr>
          <w:i/>
          <w:iCs/>
          <w:lang w:eastAsia="zh-CN"/>
        </w:rPr>
      </w:pPr>
      <w:r>
        <w:rPr>
          <w:rFonts w:hint="eastAsia"/>
          <w:i/>
          <w:iCs/>
          <w:lang w:eastAsia="zh-CN"/>
        </w:rPr>
        <w:t xml:space="preserve">time domain areas where DL transmissions are scheduled or configured in DL </w:t>
      </w:r>
      <w:proofErr w:type="spellStart"/>
      <w:r>
        <w:rPr>
          <w:rFonts w:hint="eastAsia"/>
          <w:i/>
          <w:iCs/>
          <w:lang w:eastAsia="zh-CN"/>
        </w:rPr>
        <w:t>subband</w:t>
      </w:r>
      <w:proofErr w:type="spellEnd"/>
      <w:r>
        <w:rPr>
          <w:rFonts w:hint="eastAsia"/>
          <w:i/>
          <w:iCs/>
          <w:lang w:eastAsia="zh-CN"/>
        </w:rPr>
        <w:t xml:space="preserve">. </w:t>
      </w:r>
    </w:p>
    <w:p w:rsidR="00B76E5E" w:rsidRDefault="00B76E5E" w:rsidP="00B76E5E">
      <w:pPr>
        <w:rPr>
          <w:i/>
          <w:lang w:eastAsia="zh-CN"/>
        </w:rPr>
      </w:pPr>
      <w:r>
        <w:rPr>
          <w:b/>
          <w:i/>
          <w:lang w:val="en-GB" w:eastAsia="zh-CN"/>
        </w:rPr>
        <w:t>Proposal</w:t>
      </w:r>
      <w:r>
        <w:rPr>
          <w:rFonts w:hint="eastAsia"/>
          <w:b/>
          <w:i/>
          <w:lang w:eastAsia="zh-CN"/>
        </w:rPr>
        <w:t xml:space="preserve"> </w:t>
      </w:r>
      <w:r>
        <w:rPr>
          <w:b/>
          <w:i/>
          <w:lang w:eastAsia="zh-CN"/>
        </w:rPr>
        <w:t>15</w:t>
      </w:r>
      <w:r>
        <w:rPr>
          <w:rFonts w:hint="eastAsia"/>
          <w:i/>
          <w:lang w:eastAsia="zh-CN"/>
        </w:rPr>
        <w:t xml:space="preserve">: UL </w:t>
      </w:r>
      <w:proofErr w:type="spellStart"/>
      <w:r>
        <w:rPr>
          <w:rFonts w:hint="eastAsia"/>
          <w:i/>
          <w:lang w:eastAsia="zh-CN"/>
        </w:rPr>
        <w:t>subband</w:t>
      </w:r>
      <w:proofErr w:type="spellEnd"/>
      <w:r>
        <w:rPr>
          <w:rFonts w:hint="eastAsia"/>
          <w:i/>
          <w:lang w:eastAsia="zh-CN"/>
        </w:rPr>
        <w:t xml:space="preserve"> resources can be divided into multiple areas and each area is mapped with a dedicated power control parameter set for compensating the inter-</w:t>
      </w:r>
      <w:proofErr w:type="spellStart"/>
      <w:r>
        <w:rPr>
          <w:rFonts w:hint="eastAsia"/>
          <w:i/>
          <w:lang w:eastAsia="zh-CN"/>
        </w:rPr>
        <w:t>subband</w:t>
      </w:r>
      <w:proofErr w:type="spellEnd"/>
      <w:r>
        <w:rPr>
          <w:rFonts w:hint="eastAsia"/>
          <w:i/>
          <w:lang w:eastAsia="zh-CN"/>
        </w:rPr>
        <w:t xml:space="preserve"> interference with different levels. </w:t>
      </w:r>
    </w:p>
    <w:p w:rsidR="00B76E5E" w:rsidRPr="0092132B" w:rsidRDefault="00B76E5E" w:rsidP="00B76E5E">
      <w:pPr>
        <w:pStyle w:val="a"/>
        <w:numPr>
          <w:ilvl w:val="0"/>
          <w:numId w:val="32"/>
        </w:numPr>
        <w:rPr>
          <w:i/>
          <w:lang w:eastAsia="zh-CN"/>
        </w:rPr>
      </w:pPr>
      <w:r w:rsidRPr="0092132B">
        <w:rPr>
          <w:i/>
          <w:lang w:eastAsia="zh-CN"/>
        </w:rPr>
        <w:t xml:space="preserve">The resources contained in each area can be indicated by DCI. </w:t>
      </w:r>
    </w:p>
    <w:p w:rsidR="00B76E5E" w:rsidRDefault="00B76E5E" w:rsidP="00B76E5E">
      <w:pPr>
        <w:rPr>
          <w:i/>
          <w:lang w:eastAsia="zh-CN"/>
        </w:rPr>
      </w:pPr>
      <w:r>
        <w:rPr>
          <w:b/>
          <w:i/>
          <w:lang w:val="en-GB" w:eastAsia="zh-CN"/>
        </w:rPr>
        <w:t>Proposal</w:t>
      </w:r>
      <w:r>
        <w:rPr>
          <w:rFonts w:hint="eastAsia"/>
          <w:b/>
          <w:i/>
          <w:lang w:eastAsia="zh-CN"/>
        </w:rPr>
        <w:t xml:space="preserve"> </w:t>
      </w:r>
      <w:r>
        <w:rPr>
          <w:b/>
          <w:i/>
          <w:lang w:eastAsia="zh-CN"/>
        </w:rPr>
        <w:t>1</w:t>
      </w:r>
      <w:r>
        <w:rPr>
          <w:rFonts w:hint="eastAsia"/>
          <w:b/>
          <w:i/>
          <w:lang w:eastAsia="zh-CN"/>
        </w:rPr>
        <w:t>6</w:t>
      </w:r>
      <w:r>
        <w:rPr>
          <w:rFonts w:hint="eastAsia"/>
          <w:i/>
          <w:lang w:eastAsia="zh-CN"/>
        </w:rPr>
        <w:t>: Fu</w:t>
      </w:r>
      <w:r>
        <w:rPr>
          <w:i/>
          <w:lang w:eastAsia="zh-CN"/>
        </w:rPr>
        <w:t xml:space="preserve">rther study </w:t>
      </w:r>
      <w:proofErr w:type="spellStart"/>
      <w:r>
        <w:rPr>
          <w:i/>
          <w:lang w:eastAsia="zh-CN"/>
        </w:rPr>
        <w:t>s</w:t>
      </w:r>
      <w:r>
        <w:rPr>
          <w:rFonts w:hint="eastAsia"/>
          <w:i/>
          <w:lang w:eastAsia="zh-CN"/>
        </w:rPr>
        <w:t>ubband</w:t>
      </w:r>
      <w:proofErr w:type="spellEnd"/>
      <w:r>
        <w:rPr>
          <w:rFonts w:hint="eastAsia"/>
          <w:i/>
          <w:lang w:eastAsia="zh-CN"/>
        </w:rPr>
        <w:t xml:space="preserve"> CLI measurement and reporting for UE-to-UE CLI handling under SBFD</w:t>
      </w:r>
      <w:r>
        <w:rPr>
          <w:i/>
          <w:lang w:eastAsia="zh-CN"/>
        </w:rPr>
        <w:t xml:space="preserve">, e.g., </w:t>
      </w:r>
      <w:r>
        <w:rPr>
          <w:rFonts w:hint="eastAsia"/>
          <w:i/>
          <w:lang w:eastAsia="zh-CN"/>
        </w:rPr>
        <w:t xml:space="preserve">configuration and determination of the measurement </w:t>
      </w:r>
      <w:proofErr w:type="spellStart"/>
      <w:r>
        <w:rPr>
          <w:rFonts w:hint="eastAsia"/>
          <w:i/>
          <w:lang w:eastAsia="zh-CN"/>
        </w:rPr>
        <w:t>subband</w:t>
      </w:r>
      <w:proofErr w:type="spellEnd"/>
      <w:r>
        <w:rPr>
          <w:rFonts w:hint="eastAsia"/>
          <w:i/>
          <w:lang w:eastAsia="zh-CN"/>
        </w:rPr>
        <w:t xml:space="preserve"> size and measurement reporting overheads reduction, etc.</w:t>
      </w:r>
    </w:p>
    <w:p w:rsidR="00B76E5E" w:rsidRDefault="00B76E5E" w:rsidP="00B76E5E">
      <w:pPr>
        <w:rPr>
          <w:i/>
          <w:lang w:val="en-GB" w:eastAsia="zh-CN"/>
        </w:rPr>
      </w:pPr>
      <w:r>
        <w:rPr>
          <w:b/>
          <w:i/>
          <w:lang w:val="en-GB" w:eastAsia="zh-CN"/>
        </w:rPr>
        <w:t>Proposal 1</w:t>
      </w:r>
      <w:r>
        <w:rPr>
          <w:rFonts w:hint="eastAsia"/>
          <w:b/>
          <w:i/>
          <w:lang w:eastAsia="zh-CN"/>
        </w:rPr>
        <w:t>7</w:t>
      </w:r>
      <w:r>
        <w:rPr>
          <w:i/>
          <w:lang w:val="en-GB" w:eastAsia="zh-CN"/>
        </w:rPr>
        <w:t>: Different frequency densities can be configured for reference signals transmitted in different areas with different interference levels.</w:t>
      </w:r>
    </w:p>
    <w:p w:rsidR="00662BB3" w:rsidRPr="00B76E5E" w:rsidRDefault="00662BB3">
      <w:pPr>
        <w:rPr>
          <w:i/>
          <w:lang w:val="en-GB" w:eastAsia="zh-CN"/>
        </w:rPr>
      </w:pPr>
    </w:p>
    <w:p w:rsidR="00662BB3" w:rsidRDefault="0066438B">
      <w:pPr>
        <w:pStyle w:val="1"/>
        <w:rPr>
          <w:lang w:eastAsia="zh-CN"/>
        </w:rPr>
      </w:pPr>
      <w:r>
        <w:rPr>
          <w:rFonts w:hint="eastAsia"/>
          <w:lang w:eastAsia="zh-CN"/>
        </w:rPr>
        <w:t>R</w:t>
      </w:r>
      <w:r>
        <w:rPr>
          <w:lang w:eastAsia="zh-CN"/>
        </w:rPr>
        <w:t>eference</w:t>
      </w:r>
    </w:p>
    <w:p w:rsidR="00662BB3" w:rsidRDefault="0066438B">
      <w:pPr>
        <w:pStyle w:val="a"/>
        <w:numPr>
          <w:ilvl w:val="0"/>
          <w:numId w:val="33"/>
        </w:numPr>
        <w:rPr>
          <w:lang w:val="en-US" w:eastAsia="zh-CN"/>
        </w:rPr>
      </w:pPr>
      <w:r>
        <w:rPr>
          <w:rFonts w:hint="eastAsia"/>
          <w:lang w:val="en-US" w:eastAsia="zh-CN"/>
        </w:rPr>
        <w:t xml:space="preserve">RP-221352, </w:t>
      </w:r>
      <w:r>
        <w:rPr>
          <w:rFonts w:hint="eastAsia"/>
          <w:lang w:val="en-US" w:eastAsia="zh-CN"/>
        </w:rPr>
        <w:t>“</w:t>
      </w:r>
      <w:r>
        <w:rPr>
          <w:rFonts w:hint="eastAsia"/>
          <w:lang w:val="en-US" w:eastAsia="zh-CN"/>
        </w:rPr>
        <w:t>Revised SID: Study on evolution of NR duplex operation</w:t>
      </w:r>
      <w:r>
        <w:rPr>
          <w:rFonts w:hint="eastAsia"/>
          <w:lang w:val="en-US" w:eastAsia="zh-CN"/>
        </w:rPr>
        <w:t>”</w:t>
      </w:r>
      <w:r>
        <w:rPr>
          <w:rFonts w:hint="eastAsia"/>
          <w:lang w:val="en-US" w:eastAsia="zh-CN"/>
        </w:rPr>
        <w:t>, CMCC (Moderator)</w:t>
      </w:r>
    </w:p>
    <w:p w:rsidR="00662BB3" w:rsidRDefault="0066438B">
      <w:pPr>
        <w:pStyle w:val="a"/>
        <w:numPr>
          <w:ilvl w:val="0"/>
          <w:numId w:val="33"/>
        </w:numPr>
        <w:rPr>
          <w:lang w:val="de-DE" w:eastAsia="zh-CN"/>
        </w:rPr>
      </w:pPr>
      <w:r>
        <w:rPr>
          <w:rFonts w:hint="eastAsia"/>
          <w:lang w:val="en-US" w:eastAsia="zh-CN"/>
        </w:rPr>
        <w:t xml:space="preserve">3GPP TSG RAN WG1 #109-e, </w:t>
      </w:r>
      <w:r>
        <w:rPr>
          <w:lang w:val="en-US" w:eastAsia="zh-CN"/>
        </w:rPr>
        <w:t>“</w:t>
      </w:r>
      <w:r>
        <w:rPr>
          <w:rFonts w:hint="eastAsia"/>
          <w:lang w:val="en-US" w:eastAsia="zh-CN"/>
        </w:rPr>
        <w:t>RAN1 Chair</w:t>
      </w:r>
      <w:r>
        <w:rPr>
          <w:lang w:val="en-US" w:eastAsia="zh-CN"/>
        </w:rPr>
        <w:t>’</w:t>
      </w:r>
      <w:r>
        <w:rPr>
          <w:rFonts w:hint="eastAsia"/>
          <w:lang w:val="en-US" w:eastAsia="zh-CN"/>
        </w:rPr>
        <w:t>s Notes</w:t>
      </w:r>
      <w:r>
        <w:rPr>
          <w:lang w:val="en-US" w:eastAsia="zh-CN"/>
        </w:rPr>
        <w:t>”</w:t>
      </w:r>
    </w:p>
    <w:p w:rsidR="00662BB3" w:rsidRDefault="00662BB3"/>
    <w:sectPr w:rsidR="00662BB3">
      <w:headerReference w:type="even" r:id="rId40"/>
      <w:footerReference w:type="even" r:id="rId41"/>
      <w:footerReference w:type="default" r:id="rId42"/>
      <w:footnotePr>
        <w:numRestart w:val="eachSect"/>
      </w:footnotePr>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67D6" w:rsidRDefault="007B67D6">
      <w:pPr>
        <w:spacing w:after="0"/>
      </w:pPr>
      <w:r>
        <w:separator/>
      </w:r>
    </w:p>
  </w:endnote>
  <w:endnote w:type="continuationSeparator" w:id="0">
    <w:p w:rsidR="007B67D6" w:rsidRDefault="007B67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2BB3" w:rsidRDefault="0066438B">
    <w:pPr>
      <w:pStyle w:val="af0"/>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end"/>
    </w:r>
  </w:p>
  <w:p w:rsidR="00662BB3" w:rsidRDefault="00662BB3">
    <w:pPr>
      <w:pStyle w:val="af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2BB3" w:rsidRDefault="0066438B">
    <w:pPr>
      <w:pStyle w:val="af0"/>
      <w:ind w:right="360"/>
    </w:pPr>
    <w:r>
      <w:rPr>
        <w:rStyle w:val="afb"/>
      </w:rPr>
      <w:fldChar w:fldCharType="begin"/>
    </w:r>
    <w:r>
      <w:rPr>
        <w:rStyle w:val="afb"/>
      </w:rPr>
      <w:instrText xml:space="preserve"> PAGE </w:instrText>
    </w:r>
    <w:r>
      <w:rPr>
        <w:rStyle w:val="afb"/>
      </w:rPr>
      <w:fldChar w:fldCharType="separate"/>
    </w:r>
    <w:r>
      <w:rPr>
        <w:rStyle w:val="afb"/>
      </w:rPr>
      <w:t>15</w:t>
    </w:r>
    <w:r>
      <w:rPr>
        <w:rStyle w:val="afb"/>
      </w:rPr>
      <w:fldChar w:fldCharType="end"/>
    </w:r>
    <w:r>
      <w:rPr>
        <w:rStyle w:val="afb"/>
      </w:rPr>
      <w:t>/</w:t>
    </w:r>
    <w:r>
      <w:rPr>
        <w:rStyle w:val="afb"/>
      </w:rPr>
      <w:fldChar w:fldCharType="begin"/>
    </w:r>
    <w:r>
      <w:rPr>
        <w:rStyle w:val="afb"/>
      </w:rPr>
      <w:instrText xml:space="preserve"> NUMPAGES </w:instrText>
    </w:r>
    <w:r>
      <w:rPr>
        <w:rStyle w:val="afb"/>
      </w:rPr>
      <w:fldChar w:fldCharType="separate"/>
    </w:r>
    <w:r>
      <w:rPr>
        <w:rStyle w:val="afb"/>
      </w:rPr>
      <w:t>15</w:t>
    </w:r>
    <w:r>
      <w:rPr>
        <w:rStyle w:val="a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67D6" w:rsidRDefault="007B67D6">
      <w:pPr>
        <w:spacing w:after="0"/>
      </w:pPr>
      <w:r>
        <w:separator/>
      </w:r>
    </w:p>
  </w:footnote>
  <w:footnote w:type="continuationSeparator" w:id="0">
    <w:p w:rsidR="007B67D6" w:rsidRDefault="007B67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2BB3" w:rsidRDefault="0066438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9FCEB3"/>
    <w:multiLevelType w:val="singleLevel"/>
    <w:tmpl w:val="849FCEB3"/>
    <w:lvl w:ilvl="0">
      <w:start w:val="1"/>
      <w:numFmt w:val="bullet"/>
      <w:lvlText w:val="▪"/>
      <w:lvlJc w:val="left"/>
      <w:pPr>
        <w:ind w:left="420" w:hanging="420"/>
      </w:pPr>
      <w:rPr>
        <w:rFonts w:ascii="Times New Roman" w:hAnsi="Times New Roman" w:cs="Times New Roman"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3852274"/>
    <w:multiLevelType w:val="multilevel"/>
    <w:tmpl w:val="03852274"/>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 w15:restartNumberingAfterBreak="0">
    <w:nsid w:val="05996D9C"/>
    <w:multiLevelType w:val="multilevel"/>
    <w:tmpl w:val="05996D9C"/>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 w15:restartNumberingAfterBreak="0">
    <w:nsid w:val="07685A2D"/>
    <w:multiLevelType w:val="multilevel"/>
    <w:tmpl w:val="6E784CD2"/>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CEE37F2"/>
    <w:multiLevelType w:val="multilevel"/>
    <w:tmpl w:val="0CEE37F2"/>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8" w15:restartNumberingAfterBreak="0">
    <w:nsid w:val="10310DDA"/>
    <w:multiLevelType w:val="singleLevel"/>
    <w:tmpl w:val="10310DDA"/>
    <w:lvl w:ilvl="0">
      <w:start w:val="1"/>
      <w:numFmt w:val="decimal"/>
      <w:suff w:val="space"/>
      <w:lvlText w:val="(%1)"/>
      <w:lvlJc w:val="left"/>
      <w:pPr>
        <w:ind w:left="50" w:firstLine="0"/>
      </w:pPr>
    </w:lvl>
  </w:abstractNum>
  <w:abstractNum w:abstractNumId="9" w15:restartNumberingAfterBreak="0">
    <w:nsid w:val="11CA13D7"/>
    <w:multiLevelType w:val="singleLevel"/>
    <w:tmpl w:val="11CA13D7"/>
    <w:lvl w:ilvl="0">
      <w:start w:val="1"/>
      <w:numFmt w:val="bullet"/>
      <w:lvlText w:val="−"/>
      <w:lvlJc w:val="left"/>
      <w:pPr>
        <w:tabs>
          <w:tab w:val="left" w:pos="420"/>
        </w:tabs>
        <w:ind w:left="840" w:hanging="420"/>
      </w:pPr>
      <w:rPr>
        <w:rFonts w:ascii="Arial" w:hAnsi="Arial" w:cs="Arial" w:hint="default"/>
      </w:rPr>
    </w:lvl>
  </w:abstractNum>
  <w:abstractNum w:abstractNumId="10" w15:restartNumberingAfterBreak="0">
    <w:nsid w:val="15C67087"/>
    <w:multiLevelType w:val="multilevel"/>
    <w:tmpl w:val="15C67087"/>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1" w15:restartNumberingAfterBreak="0">
    <w:nsid w:val="1AD77028"/>
    <w:multiLevelType w:val="multilevel"/>
    <w:tmpl w:val="1AD77028"/>
    <w:lvl w:ilvl="0">
      <w:start w:val="1"/>
      <w:numFmt w:val="bullet"/>
      <w:lvlText w:val="-"/>
      <w:lvlJc w:val="left"/>
      <w:pPr>
        <w:tabs>
          <w:tab w:val="left" w:pos="720"/>
        </w:tabs>
        <w:ind w:left="720" w:hanging="360"/>
      </w:pPr>
      <w:rPr>
        <w:rFonts w:ascii="Times" w:hAnsi="Times"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D8A7652"/>
    <w:multiLevelType w:val="multilevel"/>
    <w:tmpl w:val="1D8A7652"/>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3" w15:restartNumberingAfterBreak="0">
    <w:nsid w:val="1E1D72C2"/>
    <w:multiLevelType w:val="multilevel"/>
    <w:tmpl w:val="1E1D72C2"/>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4" w15:restartNumberingAfterBreak="0">
    <w:nsid w:val="21CF46E5"/>
    <w:multiLevelType w:val="multilevel"/>
    <w:tmpl w:val="21CF46E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5" w15:restartNumberingAfterBreak="0">
    <w:nsid w:val="22223D6E"/>
    <w:multiLevelType w:val="multilevel"/>
    <w:tmpl w:val="22223D6E"/>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6" w15:restartNumberingAfterBreak="0">
    <w:nsid w:val="239370F2"/>
    <w:multiLevelType w:val="multilevel"/>
    <w:tmpl w:val="239370F2"/>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7" w15:restartNumberingAfterBreak="0">
    <w:nsid w:val="2A0598A7"/>
    <w:multiLevelType w:val="singleLevel"/>
    <w:tmpl w:val="2A0598A7"/>
    <w:lvl w:ilvl="0">
      <w:start w:val="1"/>
      <w:numFmt w:val="bullet"/>
      <w:lvlText w:val="−"/>
      <w:lvlJc w:val="left"/>
      <w:pPr>
        <w:tabs>
          <w:tab w:val="left" w:pos="840"/>
        </w:tabs>
        <w:ind w:left="1260" w:hanging="420"/>
      </w:pPr>
      <w:rPr>
        <w:rFonts w:ascii="Arial" w:hAnsi="Arial" w:cs="Arial"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304C13C4"/>
    <w:multiLevelType w:val="multilevel"/>
    <w:tmpl w:val="304C13C4"/>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0"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735B"/>
    <w:multiLevelType w:val="multilevel"/>
    <w:tmpl w:val="35C8735B"/>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2" w15:restartNumberingAfterBreak="0">
    <w:nsid w:val="361B6C23"/>
    <w:multiLevelType w:val="multilevel"/>
    <w:tmpl w:val="361B6C2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3D9B1B51"/>
    <w:multiLevelType w:val="multilevel"/>
    <w:tmpl w:val="3D9B1B51"/>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5" w15:restartNumberingAfterBreak="0">
    <w:nsid w:val="490F036A"/>
    <w:multiLevelType w:val="multilevel"/>
    <w:tmpl w:val="490F036A"/>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6" w15:restartNumberingAfterBreak="0">
    <w:nsid w:val="55C53D25"/>
    <w:multiLevelType w:val="multilevel"/>
    <w:tmpl w:val="55C53D2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AAE1A9D"/>
    <w:multiLevelType w:val="multilevel"/>
    <w:tmpl w:val="5AAE1A9D"/>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8" w15:restartNumberingAfterBreak="0">
    <w:nsid w:val="5BD53958"/>
    <w:multiLevelType w:val="multilevel"/>
    <w:tmpl w:val="5BD539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
  </w:num>
  <w:num w:numId="2">
    <w:abstractNumId w:val="18"/>
  </w:num>
  <w:num w:numId="3">
    <w:abstractNumId w:val="30"/>
  </w:num>
  <w:num w:numId="4">
    <w:abstractNumId w:val="23"/>
  </w:num>
  <w:num w:numId="5">
    <w:abstractNumId w:val="33"/>
  </w:num>
  <w:num w:numId="6">
    <w:abstractNumId w:val="29"/>
  </w:num>
  <w:num w:numId="7">
    <w:abstractNumId w:val="20"/>
  </w:num>
  <w:num w:numId="8">
    <w:abstractNumId w:val="32"/>
  </w:num>
  <w:num w:numId="9">
    <w:abstractNumId w:val="31"/>
  </w:num>
  <w:num w:numId="10">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7"/>
  </w:num>
  <w:num w:numId="12">
    <w:abstractNumId w:val="3"/>
  </w:num>
  <w:num w:numId="13">
    <w:abstractNumId w:val="26"/>
  </w:num>
  <w:num w:numId="14">
    <w:abstractNumId w:val="24"/>
  </w:num>
  <w:num w:numId="15">
    <w:abstractNumId w:val="28"/>
  </w:num>
  <w:num w:numId="16">
    <w:abstractNumId w:val="13"/>
  </w:num>
  <w:num w:numId="17">
    <w:abstractNumId w:val="11"/>
  </w:num>
  <w:num w:numId="18">
    <w:abstractNumId w:val="14"/>
  </w:num>
  <w:num w:numId="19">
    <w:abstractNumId w:val="8"/>
  </w:num>
  <w:num w:numId="20">
    <w:abstractNumId w:val="0"/>
  </w:num>
  <w:num w:numId="21">
    <w:abstractNumId w:val="15"/>
  </w:num>
  <w:num w:numId="22">
    <w:abstractNumId w:val="22"/>
  </w:num>
  <w:num w:numId="23">
    <w:abstractNumId w:val="16"/>
  </w:num>
  <w:num w:numId="24">
    <w:abstractNumId w:val="10"/>
  </w:num>
  <w:num w:numId="25">
    <w:abstractNumId w:val="2"/>
  </w:num>
  <w:num w:numId="26">
    <w:abstractNumId w:val="21"/>
  </w:num>
  <w:num w:numId="27">
    <w:abstractNumId w:val="27"/>
  </w:num>
  <w:num w:numId="28">
    <w:abstractNumId w:val="12"/>
  </w:num>
  <w:num w:numId="29">
    <w:abstractNumId w:val="9"/>
  </w:num>
  <w:num w:numId="30">
    <w:abstractNumId w:val="17"/>
  </w:num>
  <w:num w:numId="31">
    <w:abstractNumId w:val="25"/>
  </w:num>
  <w:num w:numId="32">
    <w:abstractNumId w:val="19"/>
  </w:num>
  <w:num w:numId="33">
    <w:abstractNumId w:val="6"/>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2F73"/>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5BE"/>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73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190"/>
    <w:rsid w:val="000312B4"/>
    <w:rsid w:val="0003134F"/>
    <w:rsid w:val="00031351"/>
    <w:rsid w:val="000317B2"/>
    <w:rsid w:val="00031D7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37B"/>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D56"/>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2FE0"/>
    <w:rsid w:val="000931C3"/>
    <w:rsid w:val="00093566"/>
    <w:rsid w:val="00093F75"/>
    <w:rsid w:val="0009437A"/>
    <w:rsid w:val="000947B7"/>
    <w:rsid w:val="0009512D"/>
    <w:rsid w:val="00095468"/>
    <w:rsid w:val="000954C6"/>
    <w:rsid w:val="00095671"/>
    <w:rsid w:val="000956BC"/>
    <w:rsid w:val="000957FF"/>
    <w:rsid w:val="00095920"/>
    <w:rsid w:val="00095F53"/>
    <w:rsid w:val="0009639B"/>
    <w:rsid w:val="0009653B"/>
    <w:rsid w:val="000968D8"/>
    <w:rsid w:val="00096DEB"/>
    <w:rsid w:val="0009709B"/>
    <w:rsid w:val="000970D0"/>
    <w:rsid w:val="0009720E"/>
    <w:rsid w:val="0009728C"/>
    <w:rsid w:val="000979F0"/>
    <w:rsid w:val="00097AE8"/>
    <w:rsid w:val="00097C3A"/>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70D"/>
    <w:rsid w:val="000B38DA"/>
    <w:rsid w:val="000B3F37"/>
    <w:rsid w:val="000B4788"/>
    <w:rsid w:val="000B49D7"/>
    <w:rsid w:val="000B546F"/>
    <w:rsid w:val="000B59AA"/>
    <w:rsid w:val="000B6030"/>
    <w:rsid w:val="000B63BC"/>
    <w:rsid w:val="000B65BE"/>
    <w:rsid w:val="000B6BDF"/>
    <w:rsid w:val="000B71B6"/>
    <w:rsid w:val="000B761C"/>
    <w:rsid w:val="000B7B2B"/>
    <w:rsid w:val="000B7D47"/>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80F"/>
    <w:rsid w:val="000C58C9"/>
    <w:rsid w:val="000C5D34"/>
    <w:rsid w:val="000C5E7D"/>
    <w:rsid w:val="000C673C"/>
    <w:rsid w:val="000C69F8"/>
    <w:rsid w:val="000C6A01"/>
    <w:rsid w:val="000C71D9"/>
    <w:rsid w:val="000C756C"/>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070"/>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1FA"/>
    <w:rsid w:val="000F7CAD"/>
    <w:rsid w:val="000F7D65"/>
    <w:rsid w:val="00100097"/>
    <w:rsid w:val="001000E9"/>
    <w:rsid w:val="00100161"/>
    <w:rsid w:val="00100169"/>
    <w:rsid w:val="001002DB"/>
    <w:rsid w:val="0010067A"/>
    <w:rsid w:val="001007D9"/>
    <w:rsid w:val="00100914"/>
    <w:rsid w:val="001009BB"/>
    <w:rsid w:val="00100D57"/>
    <w:rsid w:val="001010D7"/>
    <w:rsid w:val="0010129F"/>
    <w:rsid w:val="001012BF"/>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04"/>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80"/>
    <w:rsid w:val="001232D2"/>
    <w:rsid w:val="00123363"/>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3E3"/>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15A"/>
    <w:rsid w:val="00147679"/>
    <w:rsid w:val="00147A30"/>
    <w:rsid w:val="00147D65"/>
    <w:rsid w:val="00147D91"/>
    <w:rsid w:val="001508E1"/>
    <w:rsid w:val="001510ED"/>
    <w:rsid w:val="0015145A"/>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19D"/>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AB9"/>
    <w:rsid w:val="00160D9B"/>
    <w:rsid w:val="00160DBD"/>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A6F"/>
    <w:rsid w:val="00174DDB"/>
    <w:rsid w:val="00175009"/>
    <w:rsid w:val="001752EC"/>
    <w:rsid w:val="00175A6E"/>
    <w:rsid w:val="00175A7D"/>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1F5"/>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305"/>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561"/>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19E"/>
    <w:rsid w:val="001B7244"/>
    <w:rsid w:val="001B747B"/>
    <w:rsid w:val="001B748B"/>
    <w:rsid w:val="001B768B"/>
    <w:rsid w:val="001B7905"/>
    <w:rsid w:val="001B7F4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5FC5"/>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B3C"/>
    <w:rsid w:val="001D2E6C"/>
    <w:rsid w:val="001D2F8F"/>
    <w:rsid w:val="001D35DC"/>
    <w:rsid w:val="001D40B0"/>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9FC"/>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23B"/>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43A"/>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3D"/>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2EC9"/>
    <w:rsid w:val="00203159"/>
    <w:rsid w:val="00203658"/>
    <w:rsid w:val="00203A6E"/>
    <w:rsid w:val="00203F00"/>
    <w:rsid w:val="00203F5C"/>
    <w:rsid w:val="0020436D"/>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50C"/>
    <w:rsid w:val="002367E8"/>
    <w:rsid w:val="00236850"/>
    <w:rsid w:val="00236F71"/>
    <w:rsid w:val="002373FC"/>
    <w:rsid w:val="00237855"/>
    <w:rsid w:val="00237A7B"/>
    <w:rsid w:val="00237C6F"/>
    <w:rsid w:val="00237D22"/>
    <w:rsid w:val="00240185"/>
    <w:rsid w:val="0024029F"/>
    <w:rsid w:val="00240487"/>
    <w:rsid w:val="00240956"/>
    <w:rsid w:val="00240A56"/>
    <w:rsid w:val="00240B7D"/>
    <w:rsid w:val="00240C63"/>
    <w:rsid w:val="00240DB4"/>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BE9"/>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91"/>
    <w:rsid w:val="002539D5"/>
    <w:rsid w:val="00253BC6"/>
    <w:rsid w:val="00253C80"/>
    <w:rsid w:val="00253E7D"/>
    <w:rsid w:val="0025429A"/>
    <w:rsid w:val="00254F38"/>
    <w:rsid w:val="00255C17"/>
    <w:rsid w:val="00255EA9"/>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4A0"/>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7B4"/>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41A"/>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BEF"/>
    <w:rsid w:val="00285E28"/>
    <w:rsid w:val="00286631"/>
    <w:rsid w:val="00286B84"/>
    <w:rsid w:val="00286F76"/>
    <w:rsid w:val="00287376"/>
    <w:rsid w:val="002877DE"/>
    <w:rsid w:val="00287821"/>
    <w:rsid w:val="00287C28"/>
    <w:rsid w:val="00287C39"/>
    <w:rsid w:val="002900FB"/>
    <w:rsid w:val="00290254"/>
    <w:rsid w:val="00290897"/>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135"/>
    <w:rsid w:val="00294266"/>
    <w:rsid w:val="002944CA"/>
    <w:rsid w:val="00294504"/>
    <w:rsid w:val="00294722"/>
    <w:rsid w:val="00294AB1"/>
    <w:rsid w:val="00294C8C"/>
    <w:rsid w:val="00294D13"/>
    <w:rsid w:val="00295226"/>
    <w:rsid w:val="002953D0"/>
    <w:rsid w:val="00295B53"/>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F98"/>
    <w:rsid w:val="002A1976"/>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610"/>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5E"/>
    <w:rsid w:val="002B64FE"/>
    <w:rsid w:val="002B694E"/>
    <w:rsid w:val="002B6D31"/>
    <w:rsid w:val="002B70A2"/>
    <w:rsid w:val="002B7134"/>
    <w:rsid w:val="002B7D56"/>
    <w:rsid w:val="002C04C2"/>
    <w:rsid w:val="002C0818"/>
    <w:rsid w:val="002C089F"/>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05"/>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55F"/>
    <w:rsid w:val="002D23F6"/>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A2E"/>
    <w:rsid w:val="002E0E5E"/>
    <w:rsid w:val="002E0E94"/>
    <w:rsid w:val="002E1302"/>
    <w:rsid w:val="002E15A5"/>
    <w:rsid w:val="002E16BC"/>
    <w:rsid w:val="002E19AD"/>
    <w:rsid w:val="002E1BA1"/>
    <w:rsid w:val="002E1E06"/>
    <w:rsid w:val="002E25D2"/>
    <w:rsid w:val="002E262E"/>
    <w:rsid w:val="002E2738"/>
    <w:rsid w:val="002E2923"/>
    <w:rsid w:val="002E2A76"/>
    <w:rsid w:val="002E306D"/>
    <w:rsid w:val="002E3653"/>
    <w:rsid w:val="002E38B7"/>
    <w:rsid w:val="002E4301"/>
    <w:rsid w:val="002E4DE5"/>
    <w:rsid w:val="002E58E1"/>
    <w:rsid w:val="002E5BDD"/>
    <w:rsid w:val="002E5C56"/>
    <w:rsid w:val="002E5D86"/>
    <w:rsid w:val="002E5DD7"/>
    <w:rsid w:val="002E609F"/>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DBA"/>
    <w:rsid w:val="002F5FDA"/>
    <w:rsid w:val="002F63ED"/>
    <w:rsid w:val="002F6AC6"/>
    <w:rsid w:val="002F6BDA"/>
    <w:rsid w:val="002F6F07"/>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042"/>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1FC"/>
    <w:rsid w:val="0032287D"/>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927"/>
    <w:rsid w:val="00330C30"/>
    <w:rsid w:val="00330DE8"/>
    <w:rsid w:val="00331915"/>
    <w:rsid w:val="00332123"/>
    <w:rsid w:val="003321C3"/>
    <w:rsid w:val="0033290E"/>
    <w:rsid w:val="00332962"/>
    <w:rsid w:val="00332B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A5C"/>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14C"/>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138"/>
    <w:rsid w:val="003572DE"/>
    <w:rsid w:val="00357659"/>
    <w:rsid w:val="00357712"/>
    <w:rsid w:val="00357CAE"/>
    <w:rsid w:val="00360271"/>
    <w:rsid w:val="003604DB"/>
    <w:rsid w:val="003607E8"/>
    <w:rsid w:val="003612FA"/>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3F4B"/>
    <w:rsid w:val="0037406C"/>
    <w:rsid w:val="003740EE"/>
    <w:rsid w:val="00374191"/>
    <w:rsid w:val="003741D2"/>
    <w:rsid w:val="003744CB"/>
    <w:rsid w:val="0037450B"/>
    <w:rsid w:val="00374804"/>
    <w:rsid w:val="003748F9"/>
    <w:rsid w:val="003749D6"/>
    <w:rsid w:val="00374C80"/>
    <w:rsid w:val="00374F06"/>
    <w:rsid w:val="00375222"/>
    <w:rsid w:val="00375FFC"/>
    <w:rsid w:val="003763DA"/>
    <w:rsid w:val="003764FA"/>
    <w:rsid w:val="0037665F"/>
    <w:rsid w:val="00376838"/>
    <w:rsid w:val="00376A3E"/>
    <w:rsid w:val="00376E0C"/>
    <w:rsid w:val="00376EF0"/>
    <w:rsid w:val="0037709A"/>
    <w:rsid w:val="00377146"/>
    <w:rsid w:val="003771CA"/>
    <w:rsid w:val="003772A9"/>
    <w:rsid w:val="00377397"/>
    <w:rsid w:val="0037757C"/>
    <w:rsid w:val="003775BD"/>
    <w:rsid w:val="003779AC"/>
    <w:rsid w:val="00377D10"/>
    <w:rsid w:val="003804F4"/>
    <w:rsid w:val="00380543"/>
    <w:rsid w:val="00380602"/>
    <w:rsid w:val="00380892"/>
    <w:rsid w:val="00380BBD"/>
    <w:rsid w:val="00380FF5"/>
    <w:rsid w:val="0038158E"/>
    <w:rsid w:val="00382182"/>
    <w:rsid w:val="003821E7"/>
    <w:rsid w:val="003825FE"/>
    <w:rsid w:val="00382903"/>
    <w:rsid w:val="00382EAB"/>
    <w:rsid w:val="00383169"/>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052"/>
    <w:rsid w:val="003933FD"/>
    <w:rsid w:val="00393595"/>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55"/>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3A0"/>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0F1"/>
    <w:rsid w:val="003D63BA"/>
    <w:rsid w:val="003D680E"/>
    <w:rsid w:val="003D69ED"/>
    <w:rsid w:val="003D6AFD"/>
    <w:rsid w:val="003D6B43"/>
    <w:rsid w:val="003D740C"/>
    <w:rsid w:val="003D781B"/>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2E75"/>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CD9"/>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273"/>
    <w:rsid w:val="003F4501"/>
    <w:rsid w:val="003F4933"/>
    <w:rsid w:val="003F4977"/>
    <w:rsid w:val="003F4A21"/>
    <w:rsid w:val="003F4CBE"/>
    <w:rsid w:val="003F4E1C"/>
    <w:rsid w:val="003F51BF"/>
    <w:rsid w:val="003F51E8"/>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2BB"/>
    <w:rsid w:val="004017C6"/>
    <w:rsid w:val="00401D58"/>
    <w:rsid w:val="00402057"/>
    <w:rsid w:val="004021B5"/>
    <w:rsid w:val="0040248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6DD"/>
    <w:rsid w:val="004138DB"/>
    <w:rsid w:val="004139A9"/>
    <w:rsid w:val="004145AE"/>
    <w:rsid w:val="004147F4"/>
    <w:rsid w:val="00414AB1"/>
    <w:rsid w:val="00414C3F"/>
    <w:rsid w:val="0041539C"/>
    <w:rsid w:val="0041577E"/>
    <w:rsid w:val="004157F6"/>
    <w:rsid w:val="004158C0"/>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0E0"/>
    <w:rsid w:val="0042215B"/>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01"/>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3B3"/>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AF5"/>
    <w:rsid w:val="00444F5E"/>
    <w:rsid w:val="00445513"/>
    <w:rsid w:val="00445625"/>
    <w:rsid w:val="00445686"/>
    <w:rsid w:val="004457F6"/>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528"/>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1EC"/>
    <w:rsid w:val="004612C8"/>
    <w:rsid w:val="0046136B"/>
    <w:rsid w:val="004614A1"/>
    <w:rsid w:val="0046164D"/>
    <w:rsid w:val="004616E5"/>
    <w:rsid w:val="004616FF"/>
    <w:rsid w:val="0046194F"/>
    <w:rsid w:val="004619E6"/>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7AB6"/>
    <w:rsid w:val="0047041E"/>
    <w:rsid w:val="0047045E"/>
    <w:rsid w:val="00470508"/>
    <w:rsid w:val="00470628"/>
    <w:rsid w:val="00470750"/>
    <w:rsid w:val="00470893"/>
    <w:rsid w:val="00470A49"/>
    <w:rsid w:val="00471528"/>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21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A15"/>
    <w:rsid w:val="00492C2F"/>
    <w:rsid w:val="0049349F"/>
    <w:rsid w:val="004935A4"/>
    <w:rsid w:val="004938AA"/>
    <w:rsid w:val="00493D08"/>
    <w:rsid w:val="004949D8"/>
    <w:rsid w:val="00494E26"/>
    <w:rsid w:val="00494E75"/>
    <w:rsid w:val="00495071"/>
    <w:rsid w:val="00495FF8"/>
    <w:rsid w:val="004961DB"/>
    <w:rsid w:val="0049653E"/>
    <w:rsid w:val="00496BEF"/>
    <w:rsid w:val="00496DC2"/>
    <w:rsid w:val="00496E38"/>
    <w:rsid w:val="00497404"/>
    <w:rsid w:val="00497C03"/>
    <w:rsid w:val="00497C0B"/>
    <w:rsid w:val="004A01E1"/>
    <w:rsid w:val="004A091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C4B"/>
    <w:rsid w:val="004C0346"/>
    <w:rsid w:val="004C0B5B"/>
    <w:rsid w:val="004C0B9A"/>
    <w:rsid w:val="004C0C5C"/>
    <w:rsid w:val="004C0F99"/>
    <w:rsid w:val="004C130D"/>
    <w:rsid w:val="004C1624"/>
    <w:rsid w:val="004C18BF"/>
    <w:rsid w:val="004C18E0"/>
    <w:rsid w:val="004C19E4"/>
    <w:rsid w:val="004C2002"/>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01"/>
    <w:rsid w:val="004D1F7A"/>
    <w:rsid w:val="004D1FC3"/>
    <w:rsid w:val="004D2474"/>
    <w:rsid w:val="004D27C4"/>
    <w:rsid w:val="004D2B85"/>
    <w:rsid w:val="004D2E57"/>
    <w:rsid w:val="004D30AD"/>
    <w:rsid w:val="004D3251"/>
    <w:rsid w:val="004D3403"/>
    <w:rsid w:val="004D39CA"/>
    <w:rsid w:val="004D3E93"/>
    <w:rsid w:val="004D40D5"/>
    <w:rsid w:val="004D4797"/>
    <w:rsid w:val="004D4968"/>
    <w:rsid w:val="004D4A8A"/>
    <w:rsid w:val="004D4ABF"/>
    <w:rsid w:val="004D50CC"/>
    <w:rsid w:val="004D524A"/>
    <w:rsid w:val="004D5700"/>
    <w:rsid w:val="004D58D1"/>
    <w:rsid w:val="004D5C87"/>
    <w:rsid w:val="004D5F02"/>
    <w:rsid w:val="004D602D"/>
    <w:rsid w:val="004D6115"/>
    <w:rsid w:val="004D65BA"/>
    <w:rsid w:val="004D68C0"/>
    <w:rsid w:val="004D70E1"/>
    <w:rsid w:val="004D710C"/>
    <w:rsid w:val="004D75C2"/>
    <w:rsid w:val="004E0033"/>
    <w:rsid w:val="004E00F1"/>
    <w:rsid w:val="004E03BE"/>
    <w:rsid w:val="004E071E"/>
    <w:rsid w:val="004E0ABB"/>
    <w:rsid w:val="004E0CD0"/>
    <w:rsid w:val="004E1260"/>
    <w:rsid w:val="004E1462"/>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5EBB"/>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2DE"/>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75A"/>
    <w:rsid w:val="00536AEE"/>
    <w:rsid w:val="00536D47"/>
    <w:rsid w:val="00537092"/>
    <w:rsid w:val="00537640"/>
    <w:rsid w:val="005376D7"/>
    <w:rsid w:val="00537989"/>
    <w:rsid w:val="005379EA"/>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454"/>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436"/>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247"/>
    <w:rsid w:val="00565321"/>
    <w:rsid w:val="0056579F"/>
    <w:rsid w:val="00565B33"/>
    <w:rsid w:val="00566855"/>
    <w:rsid w:val="00566C25"/>
    <w:rsid w:val="0056719E"/>
    <w:rsid w:val="005676F8"/>
    <w:rsid w:val="00567B3B"/>
    <w:rsid w:val="00567B75"/>
    <w:rsid w:val="0057013D"/>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73B"/>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4A2"/>
    <w:rsid w:val="00577540"/>
    <w:rsid w:val="005777AC"/>
    <w:rsid w:val="005777BE"/>
    <w:rsid w:val="00577E83"/>
    <w:rsid w:val="00577EB4"/>
    <w:rsid w:val="00580F52"/>
    <w:rsid w:val="00581081"/>
    <w:rsid w:val="005815D2"/>
    <w:rsid w:val="00581818"/>
    <w:rsid w:val="005818D4"/>
    <w:rsid w:val="0058193A"/>
    <w:rsid w:val="005819D7"/>
    <w:rsid w:val="00581AB8"/>
    <w:rsid w:val="00581C6E"/>
    <w:rsid w:val="00581F40"/>
    <w:rsid w:val="00582562"/>
    <w:rsid w:val="005829CC"/>
    <w:rsid w:val="00582AB1"/>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87B39"/>
    <w:rsid w:val="005909AD"/>
    <w:rsid w:val="00590BF6"/>
    <w:rsid w:val="0059142A"/>
    <w:rsid w:val="00591B9C"/>
    <w:rsid w:val="00591C29"/>
    <w:rsid w:val="00592160"/>
    <w:rsid w:val="005923C9"/>
    <w:rsid w:val="00592630"/>
    <w:rsid w:val="00592698"/>
    <w:rsid w:val="0059284F"/>
    <w:rsid w:val="005929A4"/>
    <w:rsid w:val="00592E68"/>
    <w:rsid w:val="0059323A"/>
    <w:rsid w:val="005933E2"/>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025"/>
    <w:rsid w:val="00596308"/>
    <w:rsid w:val="0059634D"/>
    <w:rsid w:val="00596587"/>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1CCD"/>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CB"/>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AD6"/>
    <w:rsid w:val="005C0B24"/>
    <w:rsid w:val="005C0D61"/>
    <w:rsid w:val="005C0DDE"/>
    <w:rsid w:val="005C1225"/>
    <w:rsid w:val="005C132F"/>
    <w:rsid w:val="005C1752"/>
    <w:rsid w:val="005C1A89"/>
    <w:rsid w:val="005C1BF2"/>
    <w:rsid w:val="005C2144"/>
    <w:rsid w:val="005C2333"/>
    <w:rsid w:val="005C247C"/>
    <w:rsid w:val="005C2D32"/>
    <w:rsid w:val="005C2F71"/>
    <w:rsid w:val="005C3022"/>
    <w:rsid w:val="005C3146"/>
    <w:rsid w:val="005C33CE"/>
    <w:rsid w:val="005C3639"/>
    <w:rsid w:val="005C376D"/>
    <w:rsid w:val="005C3DA1"/>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A6E"/>
    <w:rsid w:val="005C7CAD"/>
    <w:rsid w:val="005C7CF2"/>
    <w:rsid w:val="005C7EF8"/>
    <w:rsid w:val="005D01D7"/>
    <w:rsid w:val="005D02FA"/>
    <w:rsid w:val="005D047B"/>
    <w:rsid w:val="005D048C"/>
    <w:rsid w:val="005D0790"/>
    <w:rsid w:val="005D0D3E"/>
    <w:rsid w:val="005D1096"/>
    <w:rsid w:val="005D17BF"/>
    <w:rsid w:val="005D17F9"/>
    <w:rsid w:val="005D18B1"/>
    <w:rsid w:val="005D1A65"/>
    <w:rsid w:val="005D1ABB"/>
    <w:rsid w:val="005D20FC"/>
    <w:rsid w:val="005D24A2"/>
    <w:rsid w:val="005D25D7"/>
    <w:rsid w:val="005D2A49"/>
    <w:rsid w:val="005D2CB0"/>
    <w:rsid w:val="005D2EE8"/>
    <w:rsid w:val="005D3534"/>
    <w:rsid w:val="005D3707"/>
    <w:rsid w:val="005D382F"/>
    <w:rsid w:val="005D389B"/>
    <w:rsid w:val="005D3AF0"/>
    <w:rsid w:val="005D3BFD"/>
    <w:rsid w:val="005D46E9"/>
    <w:rsid w:val="005D4C14"/>
    <w:rsid w:val="005D4F64"/>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0F43"/>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94D"/>
    <w:rsid w:val="005E7A8C"/>
    <w:rsid w:val="005F06FA"/>
    <w:rsid w:val="005F06FD"/>
    <w:rsid w:val="005F0B4C"/>
    <w:rsid w:val="005F0B53"/>
    <w:rsid w:val="005F0C37"/>
    <w:rsid w:val="005F0C46"/>
    <w:rsid w:val="005F146D"/>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A10"/>
    <w:rsid w:val="005F4D16"/>
    <w:rsid w:val="005F523F"/>
    <w:rsid w:val="005F5362"/>
    <w:rsid w:val="005F547B"/>
    <w:rsid w:val="005F556F"/>
    <w:rsid w:val="005F5C3D"/>
    <w:rsid w:val="005F5CB2"/>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54D"/>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B8"/>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02C"/>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BB3"/>
    <w:rsid w:val="00662FA2"/>
    <w:rsid w:val="0066310A"/>
    <w:rsid w:val="006635DC"/>
    <w:rsid w:val="0066369A"/>
    <w:rsid w:val="0066386C"/>
    <w:rsid w:val="006638FF"/>
    <w:rsid w:val="00663908"/>
    <w:rsid w:val="00663A5B"/>
    <w:rsid w:val="00663DAB"/>
    <w:rsid w:val="00663F72"/>
    <w:rsid w:val="00664171"/>
    <w:rsid w:val="0066438B"/>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3C4"/>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1DB"/>
    <w:rsid w:val="006853FF"/>
    <w:rsid w:val="00685725"/>
    <w:rsid w:val="00685834"/>
    <w:rsid w:val="00685D3B"/>
    <w:rsid w:val="00685DB7"/>
    <w:rsid w:val="0068623E"/>
    <w:rsid w:val="00686366"/>
    <w:rsid w:val="0068653A"/>
    <w:rsid w:val="00686A14"/>
    <w:rsid w:val="00686E6A"/>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C50"/>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B6C"/>
    <w:rsid w:val="006A4D81"/>
    <w:rsid w:val="006A4F1A"/>
    <w:rsid w:val="006A4FF3"/>
    <w:rsid w:val="006A540C"/>
    <w:rsid w:val="006A5A45"/>
    <w:rsid w:val="006A5CA3"/>
    <w:rsid w:val="006A5D5C"/>
    <w:rsid w:val="006A5D6D"/>
    <w:rsid w:val="006A5E26"/>
    <w:rsid w:val="006A61FB"/>
    <w:rsid w:val="006A6B3F"/>
    <w:rsid w:val="006A6B69"/>
    <w:rsid w:val="006A74C0"/>
    <w:rsid w:val="006A7574"/>
    <w:rsid w:val="006A76A6"/>
    <w:rsid w:val="006B0489"/>
    <w:rsid w:val="006B05F5"/>
    <w:rsid w:val="006B0A30"/>
    <w:rsid w:val="006B0B33"/>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4E1"/>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846"/>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008"/>
    <w:rsid w:val="006D1A23"/>
    <w:rsid w:val="006D1DFA"/>
    <w:rsid w:val="006D1F1A"/>
    <w:rsid w:val="006D2039"/>
    <w:rsid w:val="006D2151"/>
    <w:rsid w:val="006D21FF"/>
    <w:rsid w:val="006D2636"/>
    <w:rsid w:val="006D2C24"/>
    <w:rsid w:val="006D31AF"/>
    <w:rsid w:val="006D31DD"/>
    <w:rsid w:val="006D35A4"/>
    <w:rsid w:val="006D35CD"/>
    <w:rsid w:val="006D3C8C"/>
    <w:rsid w:val="006D3CC3"/>
    <w:rsid w:val="006D3D01"/>
    <w:rsid w:val="006D4133"/>
    <w:rsid w:val="006D4324"/>
    <w:rsid w:val="006D4373"/>
    <w:rsid w:val="006D492A"/>
    <w:rsid w:val="006D493C"/>
    <w:rsid w:val="006D4D15"/>
    <w:rsid w:val="006D52E6"/>
    <w:rsid w:val="006D5457"/>
    <w:rsid w:val="006D5504"/>
    <w:rsid w:val="006D56B0"/>
    <w:rsid w:val="006D59BF"/>
    <w:rsid w:val="006D5A62"/>
    <w:rsid w:val="006D5BF0"/>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2BE3"/>
    <w:rsid w:val="006E3D3A"/>
    <w:rsid w:val="006E4441"/>
    <w:rsid w:val="006E4646"/>
    <w:rsid w:val="006E4CF9"/>
    <w:rsid w:val="006E512D"/>
    <w:rsid w:val="006E5477"/>
    <w:rsid w:val="006E554E"/>
    <w:rsid w:val="006E5AFE"/>
    <w:rsid w:val="006E696A"/>
    <w:rsid w:val="006E6C33"/>
    <w:rsid w:val="006E6C7C"/>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68A"/>
    <w:rsid w:val="006F3B01"/>
    <w:rsid w:val="006F3C66"/>
    <w:rsid w:val="006F4189"/>
    <w:rsid w:val="006F468E"/>
    <w:rsid w:val="006F4BF2"/>
    <w:rsid w:val="006F4C73"/>
    <w:rsid w:val="006F4F9C"/>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4A2"/>
    <w:rsid w:val="007032E6"/>
    <w:rsid w:val="007036E5"/>
    <w:rsid w:val="00703D8A"/>
    <w:rsid w:val="00704123"/>
    <w:rsid w:val="00704641"/>
    <w:rsid w:val="007047A7"/>
    <w:rsid w:val="007050A6"/>
    <w:rsid w:val="007056ED"/>
    <w:rsid w:val="00705D28"/>
    <w:rsid w:val="0070631F"/>
    <w:rsid w:val="00706AC2"/>
    <w:rsid w:val="00706B41"/>
    <w:rsid w:val="007072C8"/>
    <w:rsid w:val="0070743B"/>
    <w:rsid w:val="00707CC2"/>
    <w:rsid w:val="00707EC9"/>
    <w:rsid w:val="007101EE"/>
    <w:rsid w:val="00710994"/>
    <w:rsid w:val="007109CD"/>
    <w:rsid w:val="00710A3E"/>
    <w:rsid w:val="00710D33"/>
    <w:rsid w:val="0071127B"/>
    <w:rsid w:val="0071129F"/>
    <w:rsid w:val="00711760"/>
    <w:rsid w:val="007117AA"/>
    <w:rsid w:val="0071181D"/>
    <w:rsid w:val="0071196B"/>
    <w:rsid w:val="00711A0F"/>
    <w:rsid w:val="00711AE4"/>
    <w:rsid w:val="00711B30"/>
    <w:rsid w:val="00711D10"/>
    <w:rsid w:val="00711D73"/>
    <w:rsid w:val="00712170"/>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5A7"/>
    <w:rsid w:val="00717890"/>
    <w:rsid w:val="007178EE"/>
    <w:rsid w:val="00720493"/>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543"/>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42D"/>
    <w:rsid w:val="007279F1"/>
    <w:rsid w:val="00727E3C"/>
    <w:rsid w:val="00727E9F"/>
    <w:rsid w:val="00730115"/>
    <w:rsid w:val="0073015F"/>
    <w:rsid w:val="007306D2"/>
    <w:rsid w:val="00730F0F"/>
    <w:rsid w:val="00730FB9"/>
    <w:rsid w:val="007310DD"/>
    <w:rsid w:val="0073128B"/>
    <w:rsid w:val="0073150C"/>
    <w:rsid w:val="0073171A"/>
    <w:rsid w:val="007325D3"/>
    <w:rsid w:val="00732885"/>
    <w:rsid w:val="00732975"/>
    <w:rsid w:val="00733575"/>
    <w:rsid w:val="00733858"/>
    <w:rsid w:val="00733A80"/>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5EC3"/>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3F9A"/>
    <w:rsid w:val="0075412E"/>
    <w:rsid w:val="007545E6"/>
    <w:rsid w:val="00754747"/>
    <w:rsid w:val="00754D64"/>
    <w:rsid w:val="00754FCC"/>
    <w:rsid w:val="00755189"/>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9F3"/>
    <w:rsid w:val="00760D79"/>
    <w:rsid w:val="007610A5"/>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54F"/>
    <w:rsid w:val="00784702"/>
    <w:rsid w:val="00784C31"/>
    <w:rsid w:val="00784EA1"/>
    <w:rsid w:val="00784ECF"/>
    <w:rsid w:val="00784FC7"/>
    <w:rsid w:val="0078504B"/>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0B8"/>
    <w:rsid w:val="00791190"/>
    <w:rsid w:val="0079152A"/>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5DF9"/>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9B8"/>
    <w:rsid w:val="007B4D3D"/>
    <w:rsid w:val="007B5500"/>
    <w:rsid w:val="007B550D"/>
    <w:rsid w:val="007B56F0"/>
    <w:rsid w:val="007B5A66"/>
    <w:rsid w:val="007B618C"/>
    <w:rsid w:val="007B630D"/>
    <w:rsid w:val="007B645F"/>
    <w:rsid w:val="007B67D6"/>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5F2"/>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A1"/>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49B"/>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C9"/>
    <w:rsid w:val="007F70D6"/>
    <w:rsid w:val="007F7237"/>
    <w:rsid w:val="007F7723"/>
    <w:rsid w:val="007F7733"/>
    <w:rsid w:val="007F77E7"/>
    <w:rsid w:val="007F7864"/>
    <w:rsid w:val="007F795B"/>
    <w:rsid w:val="007F7B1A"/>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C3D"/>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0A6"/>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4BC"/>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CA2"/>
    <w:rsid w:val="00845F51"/>
    <w:rsid w:val="00846106"/>
    <w:rsid w:val="008461FC"/>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B62"/>
    <w:rsid w:val="00854E0E"/>
    <w:rsid w:val="00855821"/>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6E6"/>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035"/>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315"/>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245"/>
    <w:rsid w:val="00883ADF"/>
    <w:rsid w:val="00883ED6"/>
    <w:rsid w:val="00884255"/>
    <w:rsid w:val="0088425B"/>
    <w:rsid w:val="00884264"/>
    <w:rsid w:val="00884AD8"/>
    <w:rsid w:val="00884CDF"/>
    <w:rsid w:val="0088579F"/>
    <w:rsid w:val="0088597B"/>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D8C"/>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1B27"/>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19AA"/>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AE7"/>
    <w:rsid w:val="008F0BA6"/>
    <w:rsid w:val="008F0FC8"/>
    <w:rsid w:val="008F1CF8"/>
    <w:rsid w:val="008F211C"/>
    <w:rsid w:val="008F2201"/>
    <w:rsid w:val="008F25DF"/>
    <w:rsid w:val="008F2753"/>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503"/>
    <w:rsid w:val="00907517"/>
    <w:rsid w:val="009076AC"/>
    <w:rsid w:val="009077BC"/>
    <w:rsid w:val="009077E6"/>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5A92"/>
    <w:rsid w:val="0091610F"/>
    <w:rsid w:val="009161BA"/>
    <w:rsid w:val="00917E0A"/>
    <w:rsid w:val="0092016F"/>
    <w:rsid w:val="009205A9"/>
    <w:rsid w:val="0092078E"/>
    <w:rsid w:val="00920848"/>
    <w:rsid w:val="00920B0E"/>
    <w:rsid w:val="0092132B"/>
    <w:rsid w:val="009216BF"/>
    <w:rsid w:val="009218D2"/>
    <w:rsid w:val="00921A44"/>
    <w:rsid w:val="00921A74"/>
    <w:rsid w:val="00921C9F"/>
    <w:rsid w:val="00921ED5"/>
    <w:rsid w:val="00921FA1"/>
    <w:rsid w:val="00921FC2"/>
    <w:rsid w:val="009225B6"/>
    <w:rsid w:val="00922815"/>
    <w:rsid w:val="00922A30"/>
    <w:rsid w:val="00923151"/>
    <w:rsid w:val="009231F7"/>
    <w:rsid w:val="009235CF"/>
    <w:rsid w:val="00923821"/>
    <w:rsid w:val="00924108"/>
    <w:rsid w:val="009246A0"/>
    <w:rsid w:val="009247AB"/>
    <w:rsid w:val="00924AC6"/>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5CCB"/>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3DD"/>
    <w:rsid w:val="0094267F"/>
    <w:rsid w:val="00942A7F"/>
    <w:rsid w:val="00942BB8"/>
    <w:rsid w:val="00942BC8"/>
    <w:rsid w:val="00942E21"/>
    <w:rsid w:val="00942EF9"/>
    <w:rsid w:val="0094335F"/>
    <w:rsid w:val="0094376F"/>
    <w:rsid w:val="00944202"/>
    <w:rsid w:val="00944335"/>
    <w:rsid w:val="009444C1"/>
    <w:rsid w:val="009447B3"/>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9B2"/>
    <w:rsid w:val="00951C7E"/>
    <w:rsid w:val="00951CF6"/>
    <w:rsid w:val="00952ACA"/>
    <w:rsid w:val="00952C70"/>
    <w:rsid w:val="00952C75"/>
    <w:rsid w:val="00952FA0"/>
    <w:rsid w:val="00953424"/>
    <w:rsid w:val="009537A7"/>
    <w:rsid w:val="00953B1F"/>
    <w:rsid w:val="00953C21"/>
    <w:rsid w:val="009544FE"/>
    <w:rsid w:val="009548C3"/>
    <w:rsid w:val="00954BFC"/>
    <w:rsid w:val="00954E67"/>
    <w:rsid w:val="0095506D"/>
    <w:rsid w:val="009551B9"/>
    <w:rsid w:val="009555E2"/>
    <w:rsid w:val="009557DF"/>
    <w:rsid w:val="00955870"/>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1BE"/>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8D6"/>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62F"/>
    <w:rsid w:val="0099094B"/>
    <w:rsid w:val="00990C68"/>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5E8B"/>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5E6"/>
    <w:rsid w:val="009A78D1"/>
    <w:rsid w:val="009A7DFB"/>
    <w:rsid w:val="009A7E08"/>
    <w:rsid w:val="009B003C"/>
    <w:rsid w:val="009B0704"/>
    <w:rsid w:val="009B1823"/>
    <w:rsid w:val="009B198C"/>
    <w:rsid w:val="009B2E47"/>
    <w:rsid w:val="009B3685"/>
    <w:rsid w:val="009B3745"/>
    <w:rsid w:val="009B3C79"/>
    <w:rsid w:val="009B3D2F"/>
    <w:rsid w:val="009B3D47"/>
    <w:rsid w:val="009B4250"/>
    <w:rsid w:val="009B4605"/>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2BCF"/>
    <w:rsid w:val="009C31FD"/>
    <w:rsid w:val="009C3D88"/>
    <w:rsid w:val="009C42A3"/>
    <w:rsid w:val="009C4B76"/>
    <w:rsid w:val="009C509F"/>
    <w:rsid w:val="009C520B"/>
    <w:rsid w:val="009C5785"/>
    <w:rsid w:val="009C5874"/>
    <w:rsid w:val="009C6331"/>
    <w:rsid w:val="009C6768"/>
    <w:rsid w:val="009C6894"/>
    <w:rsid w:val="009C6B3B"/>
    <w:rsid w:val="009C6B7B"/>
    <w:rsid w:val="009C6D3F"/>
    <w:rsid w:val="009C6E93"/>
    <w:rsid w:val="009C6FB9"/>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29"/>
    <w:rsid w:val="009E1F70"/>
    <w:rsid w:val="009E21A4"/>
    <w:rsid w:val="009E2234"/>
    <w:rsid w:val="009E2303"/>
    <w:rsid w:val="009E2BE6"/>
    <w:rsid w:val="009E2CB8"/>
    <w:rsid w:val="009E2DD3"/>
    <w:rsid w:val="009E2EAE"/>
    <w:rsid w:val="009E2F97"/>
    <w:rsid w:val="009E3644"/>
    <w:rsid w:val="009E3759"/>
    <w:rsid w:val="009E3790"/>
    <w:rsid w:val="009E37D8"/>
    <w:rsid w:val="009E39DC"/>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8B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6E42"/>
    <w:rsid w:val="009F7169"/>
    <w:rsid w:val="009F7465"/>
    <w:rsid w:val="009F7883"/>
    <w:rsid w:val="009F79BE"/>
    <w:rsid w:val="009F7C2E"/>
    <w:rsid w:val="009F7E7C"/>
    <w:rsid w:val="00A0018E"/>
    <w:rsid w:val="00A004F2"/>
    <w:rsid w:val="00A00B60"/>
    <w:rsid w:val="00A01006"/>
    <w:rsid w:val="00A01169"/>
    <w:rsid w:val="00A02B26"/>
    <w:rsid w:val="00A02B8C"/>
    <w:rsid w:val="00A02BEC"/>
    <w:rsid w:val="00A02BF5"/>
    <w:rsid w:val="00A02C96"/>
    <w:rsid w:val="00A02D52"/>
    <w:rsid w:val="00A02FBC"/>
    <w:rsid w:val="00A0307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F0B"/>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C17"/>
    <w:rsid w:val="00A11DF9"/>
    <w:rsid w:val="00A11E0F"/>
    <w:rsid w:val="00A12206"/>
    <w:rsid w:val="00A12209"/>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502"/>
    <w:rsid w:val="00A15602"/>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521"/>
    <w:rsid w:val="00A4392A"/>
    <w:rsid w:val="00A4424E"/>
    <w:rsid w:val="00A442E8"/>
    <w:rsid w:val="00A44882"/>
    <w:rsid w:val="00A44E28"/>
    <w:rsid w:val="00A44F39"/>
    <w:rsid w:val="00A45371"/>
    <w:rsid w:val="00A4570E"/>
    <w:rsid w:val="00A4579D"/>
    <w:rsid w:val="00A45A2B"/>
    <w:rsid w:val="00A45A3B"/>
    <w:rsid w:val="00A45C5B"/>
    <w:rsid w:val="00A45EFA"/>
    <w:rsid w:val="00A45F50"/>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1902"/>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CBC"/>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71D"/>
    <w:rsid w:val="00A61828"/>
    <w:rsid w:val="00A6189D"/>
    <w:rsid w:val="00A61928"/>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11"/>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58C"/>
    <w:rsid w:val="00AA29F2"/>
    <w:rsid w:val="00AA2CD8"/>
    <w:rsid w:val="00AA30A2"/>
    <w:rsid w:val="00AA461D"/>
    <w:rsid w:val="00AA4C09"/>
    <w:rsid w:val="00AA4F41"/>
    <w:rsid w:val="00AA5584"/>
    <w:rsid w:val="00AA576F"/>
    <w:rsid w:val="00AA6026"/>
    <w:rsid w:val="00AA6206"/>
    <w:rsid w:val="00AA630A"/>
    <w:rsid w:val="00AA635D"/>
    <w:rsid w:val="00AA65E5"/>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04"/>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A45"/>
    <w:rsid w:val="00AC0CC3"/>
    <w:rsid w:val="00AC1281"/>
    <w:rsid w:val="00AC1539"/>
    <w:rsid w:val="00AC1554"/>
    <w:rsid w:val="00AC21BA"/>
    <w:rsid w:val="00AC22C7"/>
    <w:rsid w:val="00AC281A"/>
    <w:rsid w:val="00AC2D09"/>
    <w:rsid w:val="00AC2D4E"/>
    <w:rsid w:val="00AC3084"/>
    <w:rsid w:val="00AC3431"/>
    <w:rsid w:val="00AC38E9"/>
    <w:rsid w:val="00AC401D"/>
    <w:rsid w:val="00AC45D6"/>
    <w:rsid w:val="00AC4D1B"/>
    <w:rsid w:val="00AC4D53"/>
    <w:rsid w:val="00AC4D9E"/>
    <w:rsid w:val="00AC4E2E"/>
    <w:rsid w:val="00AC5C2A"/>
    <w:rsid w:val="00AC5CD9"/>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75"/>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7E4"/>
    <w:rsid w:val="00AF091F"/>
    <w:rsid w:val="00AF0FFE"/>
    <w:rsid w:val="00AF1414"/>
    <w:rsid w:val="00AF14DF"/>
    <w:rsid w:val="00AF15C3"/>
    <w:rsid w:val="00AF19CD"/>
    <w:rsid w:val="00AF25F3"/>
    <w:rsid w:val="00AF28B0"/>
    <w:rsid w:val="00AF2DED"/>
    <w:rsid w:val="00AF2FAE"/>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085"/>
    <w:rsid w:val="00B1247F"/>
    <w:rsid w:val="00B12603"/>
    <w:rsid w:val="00B12A8C"/>
    <w:rsid w:val="00B13003"/>
    <w:rsid w:val="00B13123"/>
    <w:rsid w:val="00B13554"/>
    <w:rsid w:val="00B137BE"/>
    <w:rsid w:val="00B13829"/>
    <w:rsid w:val="00B13B1A"/>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9C"/>
    <w:rsid w:val="00B217CD"/>
    <w:rsid w:val="00B21B67"/>
    <w:rsid w:val="00B21CA7"/>
    <w:rsid w:val="00B22472"/>
    <w:rsid w:val="00B2288E"/>
    <w:rsid w:val="00B22899"/>
    <w:rsid w:val="00B22D3D"/>
    <w:rsid w:val="00B22FCA"/>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1D"/>
    <w:rsid w:val="00B269CE"/>
    <w:rsid w:val="00B271E3"/>
    <w:rsid w:val="00B27202"/>
    <w:rsid w:val="00B27470"/>
    <w:rsid w:val="00B2757B"/>
    <w:rsid w:val="00B27D54"/>
    <w:rsid w:val="00B3004E"/>
    <w:rsid w:val="00B3057A"/>
    <w:rsid w:val="00B308C7"/>
    <w:rsid w:val="00B30B28"/>
    <w:rsid w:val="00B317EB"/>
    <w:rsid w:val="00B318CB"/>
    <w:rsid w:val="00B31C72"/>
    <w:rsid w:val="00B31E5F"/>
    <w:rsid w:val="00B322A7"/>
    <w:rsid w:val="00B32507"/>
    <w:rsid w:val="00B32607"/>
    <w:rsid w:val="00B326BE"/>
    <w:rsid w:val="00B32F7F"/>
    <w:rsid w:val="00B33109"/>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6AD"/>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6DF"/>
    <w:rsid w:val="00B54989"/>
    <w:rsid w:val="00B54CC5"/>
    <w:rsid w:val="00B553CF"/>
    <w:rsid w:val="00B555B8"/>
    <w:rsid w:val="00B55ACA"/>
    <w:rsid w:val="00B55C4D"/>
    <w:rsid w:val="00B561BD"/>
    <w:rsid w:val="00B566E0"/>
    <w:rsid w:val="00B5685D"/>
    <w:rsid w:val="00B56E91"/>
    <w:rsid w:val="00B56F22"/>
    <w:rsid w:val="00B57240"/>
    <w:rsid w:val="00B572B3"/>
    <w:rsid w:val="00B574BA"/>
    <w:rsid w:val="00B5756C"/>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643"/>
    <w:rsid w:val="00B65771"/>
    <w:rsid w:val="00B664EC"/>
    <w:rsid w:val="00B66801"/>
    <w:rsid w:val="00B66843"/>
    <w:rsid w:val="00B668B4"/>
    <w:rsid w:val="00B66FFC"/>
    <w:rsid w:val="00B6796C"/>
    <w:rsid w:val="00B67B2B"/>
    <w:rsid w:val="00B67D3A"/>
    <w:rsid w:val="00B67D86"/>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DBF"/>
    <w:rsid w:val="00B73E00"/>
    <w:rsid w:val="00B73E31"/>
    <w:rsid w:val="00B7460C"/>
    <w:rsid w:val="00B74A0D"/>
    <w:rsid w:val="00B74CAB"/>
    <w:rsid w:val="00B74EC0"/>
    <w:rsid w:val="00B75542"/>
    <w:rsid w:val="00B75667"/>
    <w:rsid w:val="00B75A5C"/>
    <w:rsid w:val="00B75D18"/>
    <w:rsid w:val="00B76016"/>
    <w:rsid w:val="00B7646F"/>
    <w:rsid w:val="00B76CBA"/>
    <w:rsid w:val="00B76E5E"/>
    <w:rsid w:val="00B77062"/>
    <w:rsid w:val="00B7709F"/>
    <w:rsid w:val="00B770A1"/>
    <w:rsid w:val="00B77104"/>
    <w:rsid w:val="00B774CC"/>
    <w:rsid w:val="00B77B57"/>
    <w:rsid w:val="00B77D8A"/>
    <w:rsid w:val="00B8053A"/>
    <w:rsid w:val="00B80795"/>
    <w:rsid w:val="00B80CE7"/>
    <w:rsid w:val="00B80F5B"/>
    <w:rsid w:val="00B81123"/>
    <w:rsid w:val="00B81578"/>
    <w:rsid w:val="00B81684"/>
    <w:rsid w:val="00B81716"/>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330"/>
    <w:rsid w:val="00B855A8"/>
    <w:rsid w:val="00B85837"/>
    <w:rsid w:val="00B85F67"/>
    <w:rsid w:val="00B86557"/>
    <w:rsid w:val="00B86AD8"/>
    <w:rsid w:val="00B86B2D"/>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99E"/>
    <w:rsid w:val="00B93C36"/>
    <w:rsid w:val="00B94054"/>
    <w:rsid w:val="00B94253"/>
    <w:rsid w:val="00B9436E"/>
    <w:rsid w:val="00B946E7"/>
    <w:rsid w:val="00B94C86"/>
    <w:rsid w:val="00B94E6E"/>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E9D"/>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6DF6"/>
    <w:rsid w:val="00BA712E"/>
    <w:rsid w:val="00BA7423"/>
    <w:rsid w:val="00BA7688"/>
    <w:rsid w:val="00BA7EB0"/>
    <w:rsid w:val="00BB008F"/>
    <w:rsid w:val="00BB0528"/>
    <w:rsid w:val="00BB070E"/>
    <w:rsid w:val="00BB0D75"/>
    <w:rsid w:val="00BB1286"/>
    <w:rsid w:val="00BB128C"/>
    <w:rsid w:val="00BB1408"/>
    <w:rsid w:val="00BB1C4F"/>
    <w:rsid w:val="00BB1DCE"/>
    <w:rsid w:val="00BB20E7"/>
    <w:rsid w:val="00BB225D"/>
    <w:rsid w:val="00BB2688"/>
    <w:rsid w:val="00BB277B"/>
    <w:rsid w:val="00BB2835"/>
    <w:rsid w:val="00BB3108"/>
    <w:rsid w:val="00BB3373"/>
    <w:rsid w:val="00BB365A"/>
    <w:rsid w:val="00BB37B0"/>
    <w:rsid w:val="00BB3A61"/>
    <w:rsid w:val="00BB3D91"/>
    <w:rsid w:val="00BB3F4C"/>
    <w:rsid w:val="00BB40DD"/>
    <w:rsid w:val="00BB4A42"/>
    <w:rsid w:val="00BB5075"/>
    <w:rsid w:val="00BB5321"/>
    <w:rsid w:val="00BB55C2"/>
    <w:rsid w:val="00BB56F2"/>
    <w:rsid w:val="00BB57E0"/>
    <w:rsid w:val="00BB5846"/>
    <w:rsid w:val="00BB5C01"/>
    <w:rsid w:val="00BB61DC"/>
    <w:rsid w:val="00BB6258"/>
    <w:rsid w:val="00BB6431"/>
    <w:rsid w:val="00BB645D"/>
    <w:rsid w:val="00BB6472"/>
    <w:rsid w:val="00BB71EC"/>
    <w:rsid w:val="00BB724B"/>
    <w:rsid w:val="00BB740F"/>
    <w:rsid w:val="00BB7C9F"/>
    <w:rsid w:val="00BB7DB1"/>
    <w:rsid w:val="00BC0AE6"/>
    <w:rsid w:val="00BC1293"/>
    <w:rsid w:val="00BC16BF"/>
    <w:rsid w:val="00BC1B4B"/>
    <w:rsid w:val="00BC201A"/>
    <w:rsid w:val="00BC2956"/>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5F5"/>
    <w:rsid w:val="00BD5A1E"/>
    <w:rsid w:val="00BD5A26"/>
    <w:rsid w:val="00BD5A74"/>
    <w:rsid w:val="00BD5D4D"/>
    <w:rsid w:val="00BD614C"/>
    <w:rsid w:val="00BD6398"/>
    <w:rsid w:val="00BD6509"/>
    <w:rsid w:val="00BD66A9"/>
    <w:rsid w:val="00BD689C"/>
    <w:rsid w:val="00BD6909"/>
    <w:rsid w:val="00BD6A22"/>
    <w:rsid w:val="00BD6C03"/>
    <w:rsid w:val="00BD78B8"/>
    <w:rsid w:val="00BD7910"/>
    <w:rsid w:val="00BD7A82"/>
    <w:rsid w:val="00BD7D8E"/>
    <w:rsid w:val="00BD7F9E"/>
    <w:rsid w:val="00BE072F"/>
    <w:rsid w:val="00BE0C3B"/>
    <w:rsid w:val="00BE0DCA"/>
    <w:rsid w:val="00BE0F78"/>
    <w:rsid w:val="00BE1123"/>
    <w:rsid w:val="00BE13B8"/>
    <w:rsid w:val="00BE13C6"/>
    <w:rsid w:val="00BE16CB"/>
    <w:rsid w:val="00BE197A"/>
    <w:rsid w:val="00BE1A06"/>
    <w:rsid w:val="00BE1F8E"/>
    <w:rsid w:val="00BE2539"/>
    <w:rsid w:val="00BE2DD4"/>
    <w:rsid w:val="00BE2E99"/>
    <w:rsid w:val="00BE3412"/>
    <w:rsid w:val="00BE3AFA"/>
    <w:rsid w:val="00BE3B1F"/>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82F"/>
    <w:rsid w:val="00BF0963"/>
    <w:rsid w:val="00BF0A66"/>
    <w:rsid w:val="00BF0CB3"/>
    <w:rsid w:val="00BF10A4"/>
    <w:rsid w:val="00BF10D2"/>
    <w:rsid w:val="00BF10D6"/>
    <w:rsid w:val="00BF120B"/>
    <w:rsid w:val="00BF1309"/>
    <w:rsid w:val="00BF18B9"/>
    <w:rsid w:val="00BF19B4"/>
    <w:rsid w:val="00BF1B70"/>
    <w:rsid w:val="00BF220D"/>
    <w:rsid w:val="00BF23E5"/>
    <w:rsid w:val="00BF2817"/>
    <w:rsid w:val="00BF2C65"/>
    <w:rsid w:val="00BF31CB"/>
    <w:rsid w:val="00BF3485"/>
    <w:rsid w:val="00BF3AE6"/>
    <w:rsid w:val="00BF3C10"/>
    <w:rsid w:val="00BF3C61"/>
    <w:rsid w:val="00BF4162"/>
    <w:rsid w:val="00BF46F1"/>
    <w:rsid w:val="00BF4923"/>
    <w:rsid w:val="00BF4A85"/>
    <w:rsid w:val="00BF4B69"/>
    <w:rsid w:val="00BF4C68"/>
    <w:rsid w:val="00BF50EB"/>
    <w:rsid w:val="00BF5350"/>
    <w:rsid w:val="00BF5439"/>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B3D"/>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E1D"/>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AFA"/>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174"/>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494"/>
    <w:rsid w:val="00C307FA"/>
    <w:rsid w:val="00C30C4B"/>
    <w:rsid w:val="00C30D3F"/>
    <w:rsid w:val="00C30DAA"/>
    <w:rsid w:val="00C30F1F"/>
    <w:rsid w:val="00C30FB5"/>
    <w:rsid w:val="00C31089"/>
    <w:rsid w:val="00C314DF"/>
    <w:rsid w:val="00C315D4"/>
    <w:rsid w:val="00C3160D"/>
    <w:rsid w:val="00C3175A"/>
    <w:rsid w:val="00C319A2"/>
    <w:rsid w:val="00C31C87"/>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2C"/>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0A59"/>
    <w:rsid w:val="00C51696"/>
    <w:rsid w:val="00C5193F"/>
    <w:rsid w:val="00C51A6A"/>
    <w:rsid w:val="00C51D11"/>
    <w:rsid w:val="00C51D30"/>
    <w:rsid w:val="00C51F21"/>
    <w:rsid w:val="00C521CD"/>
    <w:rsid w:val="00C5257E"/>
    <w:rsid w:val="00C52DD4"/>
    <w:rsid w:val="00C531B4"/>
    <w:rsid w:val="00C532F9"/>
    <w:rsid w:val="00C53E22"/>
    <w:rsid w:val="00C542C3"/>
    <w:rsid w:val="00C544CD"/>
    <w:rsid w:val="00C54C14"/>
    <w:rsid w:val="00C54C62"/>
    <w:rsid w:val="00C54CBD"/>
    <w:rsid w:val="00C54CDD"/>
    <w:rsid w:val="00C5566D"/>
    <w:rsid w:val="00C5589B"/>
    <w:rsid w:val="00C55A58"/>
    <w:rsid w:val="00C55E23"/>
    <w:rsid w:val="00C56296"/>
    <w:rsid w:val="00C5638E"/>
    <w:rsid w:val="00C56918"/>
    <w:rsid w:val="00C569CA"/>
    <w:rsid w:val="00C56F7A"/>
    <w:rsid w:val="00C570E2"/>
    <w:rsid w:val="00C5733A"/>
    <w:rsid w:val="00C57CC6"/>
    <w:rsid w:val="00C57D43"/>
    <w:rsid w:val="00C601EB"/>
    <w:rsid w:val="00C602DB"/>
    <w:rsid w:val="00C60708"/>
    <w:rsid w:val="00C60EC1"/>
    <w:rsid w:val="00C60F26"/>
    <w:rsid w:val="00C613E1"/>
    <w:rsid w:val="00C614A7"/>
    <w:rsid w:val="00C619CD"/>
    <w:rsid w:val="00C61B5A"/>
    <w:rsid w:val="00C61D30"/>
    <w:rsid w:val="00C61EE5"/>
    <w:rsid w:val="00C62027"/>
    <w:rsid w:val="00C622A6"/>
    <w:rsid w:val="00C62707"/>
    <w:rsid w:val="00C62997"/>
    <w:rsid w:val="00C62B6E"/>
    <w:rsid w:val="00C62C97"/>
    <w:rsid w:val="00C62DF1"/>
    <w:rsid w:val="00C62EE1"/>
    <w:rsid w:val="00C63152"/>
    <w:rsid w:val="00C633AB"/>
    <w:rsid w:val="00C6343A"/>
    <w:rsid w:val="00C636B0"/>
    <w:rsid w:val="00C64849"/>
    <w:rsid w:val="00C64F38"/>
    <w:rsid w:val="00C64F7E"/>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0D84"/>
    <w:rsid w:val="00C71082"/>
    <w:rsid w:val="00C71327"/>
    <w:rsid w:val="00C71468"/>
    <w:rsid w:val="00C71D23"/>
    <w:rsid w:val="00C723AF"/>
    <w:rsid w:val="00C723CA"/>
    <w:rsid w:val="00C72681"/>
    <w:rsid w:val="00C7271F"/>
    <w:rsid w:val="00C727CA"/>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9ED"/>
    <w:rsid w:val="00C77E49"/>
    <w:rsid w:val="00C80441"/>
    <w:rsid w:val="00C80547"/>
    <w:rsid w:val="00C80CD8"/>
    <w:rsid w:val="00C80DB5"/>
    <w:rsid w:val="00C8198E"/>
    <w:rsid w:val="00C81B30"/>
    <w:rsid w:val="00C8220B"/>
    <w:rsid w:val="00C8235E"/>
    <w:rsid w:val="00C82387"/>
    <w:rsid w:val="00C823D0"/>
    <w:rsid w:val="00C831FC"/>
    <w:rsid w:val="00C83220"/>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3C"/>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B7E"/>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29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E81"/>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30"/>
    <w:rsid w:val="00CE4C54"/>
    <w:rsid w:val="00CE5386"/>
    <w:rsid w:val="00CE53A7"/>
    <w:rsid w:val="00CE545A"/>
    <w:rsid w:val="00CE56D9"/>
    <w:rsid w:val="00CE5CB1"/>
    <w:rsid w:val="00CE5E50"/>
    <w:rsid w:val="00CE630B"/>
    <w:rsid w:val="00CE69F3"/>
    <w:rsid w:val="00CE6AD5"/>
    <w:rsid w:val="00CE6E24"/>
    <w:rsid w:val="00CE7392"/>
    <w:rsid w:val="00CE76BD"/>
    <w:rsid w:val="00CE774E"/>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4BA"/>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A0"/>
    <w:rsid w:val="00D03AC6"/>
    <w:rsid w:val="00D03C72"/>
    <w:rsid w:val="00D04A63"/>
    <w:rsid w:val="00D04FC8"/>
    <w:rsid w:val="00D050BA"/>
    <w:rsid w:val="00D05B47"/>
    <w:rsid w:val="00D05F62"/>
    <w:rsid w:val="00D05FD4"/>
    <w:rsid w:val="00D05FFE"/>
    <w:rsid w:val="00D06041"/>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13"/>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2AE"/>
    <w:rsid w:val="00D2348D"/>
    <w:rsid w:val="00D23556"/>
    <w:rsid w:val="00D235B8"/>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239"/>
    <w:rsid w:val="00D27351"/>
    <w:rsid w:val="00D27AAD"/>
    <w:rsid w:val="00D27B06"/>
    <w:rsid w:val="00D27F01"/>
    <w:rsid w:val="00D30373"/>
    <w:rsid w:val="00D3099D"/>
    <w:rsid w:val="00D309B2"/>
    <w:rsid w:val="00D309D3"/>
    <w:rsid w:val="00D30C46"/>
    <w:rsid w:val="00D30FC7"/>
    <w:rsid w:val="00D31025"/>
    <w:rsid w:val="00D317CA"/>
    <w:rsid w:val="00D31B9F"/>
    <w:rsid w:val="00D31BEA"/>
    <w:rsid w:val="00D31CEF"/>
    <w:rsid w:val="00D328AE"/>
    <w:rsid w:val="00D33313"/>
    <w:rsid w:val="00D3332A"/>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3F0"/>
    <w:rsid w:val="00D41901"/>
    <w:rsid w:val="00D41CD0"/>
    <w:rsid w:val="00D421D9"/>
    <w:rsid w:val="00D42223"/>
    <w:rsid w:val="00D422E4"/>
    <w:rsid w:val="00D424E7"/>
    <w:rsid w:val="00D42696"/>
    <w:rsid w:val="00D426E8"/>
    <w:rsid w:val="00D426FB"/>
    <w:rsid w:val="00D429CB"/>
    <w:rsid w:val="00D42B71"/>
    <w:rsid w:val="00D42C31"/>
    <w:rsid w:val="00D42D5D"/>
    <w:rsid w:val="00D42E22"/>
    <w:rsid w:val="00D43888"/>
    <w:rsid w:val="00D4429F"/>
    <w:rsid w:val="00D44A5C"/>
    <w:rsid w:val="00D44B44"/>
    <w:rsid w:val="00D44CC3"/>
    <w:rsid w:val="00D45B68"/>
    <w:rsid w:val="00D4601D"/>
    <w:rsid w:val="00D4637B"/>
    <w:rsid w:val="00D4656F"/>
    <w:rsid w:val="00D466E5"/>
    <w:rsid w:val="00D467C7"/>
    <w:rsid w:val="00D4688E"/>
    <w:rsid w:val="00D46E3E"/>
    <w:rsid w:val="00D46F2D"/>
    <w:rsid w:val="00D470C1"/>
    <w:rsid w:val="00D47151"/>
    <w:rsid w:val="00D47196"/>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31"/>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1F35"/>
    <w:rsid w:val="00D62243"/>
    <w:rsid w:val="00D6278F"/>
    <w:rsid w:val="00D62949"/>
    <w:rsid w:val="00D629D3"/>
    <w:rsid w:val="00D62DEC"/>
    <w:rsid w:val="00D62E00"/>
    <w:rsid w:val="00D637F4"/>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4C4"/>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DE1"/>
    <w:rsid w:val="00D76E0D"/>
    <w:rsid w:val="00D76E83"/>
    <w:rsid w:val="00D76EB9"/>
    <w:rsid w:val="00D770F3"/>
    <w:rsid w:val="00D771C9"/>
    <w:rsid w:val="00D77E3E"/>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00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00F"/>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67FA"/>
    <w:rsid w:val="00DA714A"/>
    <w:rsid w:val="00DA71AF"/>
    <w:rsid w:val="00DA727D"/>
    <w:rsid w:val="00DA7A85"/>
    <w:rsid w:val="00DA7BC7"/>
    <w:rsid w:val="00DA7E4C"/>
    <w:rsid w:val="00DA7EC1"/>
    <w:rsid w:val="00DB0564"/>
    <w:rsid w:val="00DB0568"/>
    <w:rsid w:val="00DB0D5D"/>
    <w:rsid w:val="00DB0F35"/>
    <w:rsid w:val="00DB122D"/>
    <w:rsid w:val="00DB126F"/>
    <w:rsid w:val="00DB1539"/>
    <w:rsid w:val="00DB1D6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6AE"/>
    <w:rsid w:val="00DB6FDF"/>
    <w:rsid w:val="00DB70B3"/>
    <w:rsid w:val="00DB749A"/>
    <w:rsid w:val="00DB7E8C"/>
    <w:rsid w:val="00DB7EF2"/>
    <w:rsid w:val="00DC0F93"/>
    <w:rsid w:val="00DC1384"/>
    <w:rsid w:val="00DC1479"/>
    <w:rsid w:val="00DC1624"/>
    <w:rsid w:val="00DC1763"/>
    <w:rsid w:val="00DC1FCC"/>
    <w:rsid w:val="00DC22B7"/>
    <w:rsid w:val="00DC257F"/>
    <w:rsid w:val="00DC2898"/>
    <w:rsid w:val="00DC28A6"/>
    <w:rsid w:val="00DC28EC"/>
    <w:rsid w:val="00DC3417"/>
    <w:rsid w:val="00DC392E"/>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42"/>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163"/>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1A8D"/>
    <w:rsid w:val="00DE21CF"/>
    <w:rsid w:val="00DE279F"/>
    <w:rsid w:val="00DE2D4B"/>
    <w:rsid w:val="00DE34C6"/>
    <w:rsid w:val="00DE3D42"/>
    <w:rsid w:val="00DE3E7C"/>
    <w:rsid w:val="00DE42A3"/>
    <w:rsid w:val="00DE45BE"/>
    <w:rsid w:val="00DE464E"/>
    <w:rsid w:val="00DE4664"/>
    <w:rsid w:val="00DE4811"/>
    <w:rsid w:val="00DE4B0C"/>
    <w:rsid w:val="00DE5FDA"/>
    <w:rsid w:val="00DE61AA"/>
    <w:rsid w:val="00DE6634"/>
    <w:rsid w:val="00DE67AE"/>
    <w:rsid w:val="00DE72D7"/>
    <w:rsid w:val="00DE73EF"/>
    <w:rsid w:val="00DE752E"/>
    <w:rsid w:val="00DE764F"/>
    <w:rsid w:val="00DE7793"/>
    <w:rsid w:val="00DE7C98"/>
    <w:rsid w:val="00DE7D03"/>
    <w:rsid w:val="00DE7F45"/>
    <w:rsid w:val="00DF02EC"/>
    <w:rsid w:val="00DF0820"/>
    <w:rsid w:val="00DF0D33"/>
    <w:rsid w:val="00DF0E63"/>
    <w:rsid w:val="00DF12DC"/>
    <w:rsid w:val="00DF1300"/>
    <w:rsid w:val="00DF1630"/>
    <w:rsid w:val="00DF18AA"/>
    <w:rsid w:val="00DF1902"/>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DF7C3B"/>
    <w:rsid w:val="00E00368"/>
    <w:rsid w:val="00E005F5"/>
    <w:rsid w:val="00E00A07"/>
    <w:rsid w:val="00E00A92"/>
    <w:rsid w:val="00E012EF"/>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D90"/>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3FE4"/>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27E96"/>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BCB"/>
    <w:rsid w:val="00E46CC9"/>
    <w:rsid w:val="00E47821"/>
    <w:rsid w:val="00E47B7B"/>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CA3"/>
    <w:rsid w:val="00E56D97"/>
    <w:rsid w:val="00E56E3C"/>
    <w:rsid w:val="00E56F3C"/>
    <w:rsid w:val="00E5711F"/>
    <w:rsid w:val="00E571C0"/>
    <w:rsid w:val="00E57456"/>
    <w:rsid w:val="00E57623"/>
    <w:rsid w:val="00E5769E"/>
    <w:rsid w:val="00E57973"/>
    <w:rsid w:val="00E6000E"/>
    <w:rsid w:val="00E60050"/>
    <w:rsid w:val="00E6006E"/>
    <w:rsid w:val="00E6014B"/>
    <w:rsid w:val="00E602C9"/>
    <w:rsid w:val="00E608B7"/>
    <w:rsid w:val="00E608E1"/>
    <w:rsid w:val="00E60C9E"/>
    <w:rsid w:val="00E60E12"/>
    <w:rsid w:val="00E60F80"/>
    <w:rsid w:val="00E6134E"/>
    <w:rsid w:val="00E613CE"/>
    <w:rsid w:val="00E61DAC"/>
    <w:rsid w:val="00E61F86"/>
    <w:rsid w:val="00E6203C"/>
    <w:rsid w:val="00E62AF2"/>
    <w:rsid w:val="00E62C6B"/>
    <w:rsid w:val="00E62DDA"/>
    <w:rsid w:val="00E630F7"/>
    <w:rsid w:val="00E63593"/>
    <w:rsid w:val="00E63A8C"/>
    <w:rsid w:val="00E63C84"/>
    <w:rsid w:val="00E643D0"/>
    <w:rsid w:val="00E64763"/>
    <w:rsid w:val="00E647DC"/>
    <w:rsid w:val="00E6484F"/>
    <w:rsid w:val="00E64B4F"/>
    <w:rsid w:val="00E64EF1"/>
    <w:rsid w:val="00E65A35"/>
    <w:rsid w:val="00E65E6B"/>
    <w:rsid w:val="00E66359"/>
    <w:rsid w:val="00E6640D"/>
    <w:rsid w:val="00E6666C"/>
    <w:rsid w:val="00E666A1"/>
    <w:rsid w:val="00E6682F"/>
    <w:rsid w:val="00E6713B"/>
    <w:rsid w:val="00E67631"/>
    <w:rsid w:val="00E7041A"/>
    <w:rsid w:val="00E70581"/>
    <w:rsid w:val="00E705E5"/>
    <w:rsid w:val="00E70B0C"/>
    <w:rsid w:val="00E71166"/>
    <w:rsid w:val="00E71952"/>
    <w:rsid w:val="00E71DF1"/>
    <w:rsid w:val="00E71EDB"/>
    <w:rsid w:val="00E723D3"/>
    <w:rsid w:val="00E723E6"/>
    <w:rsid w:val="00E7242A"/>
    <w:rsid w:val="00E7272E"/>
    <w:rsid w:val="00E72737"/>
    <w:rsid w:val="00E72ABE"/>
    <w:rsid w:val="00E72BCC"/>
    <w:rsid w:val="00E72BEB"/>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018E"/>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2D9"/>
    <w:rsid w:val="00E864CA"/>
    <w:rsid w:val="00E86647"/>
    <w:rsid w:val="00E86BF7"/>
    <w:rsid w:val="00E87078"/>
    <w:rsid w:val="00E87182"/>
    <w:rsid w:val="00E879F0"/>
    <w:rsid w:val="00E87AE6"/>
    <w:rsid w:val="00E87BC7"/>
    <w:rsid w:val="00E900AD"/>
    <w:rsid w:val="00E909D9"/>
    <w:rsid w:val="00E90BF3"/>
    <w:rsid w:val="00E91139"/>
    <w:rsid w:val="00E91400"/>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E69"/>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B87"/>
    <w:rsid w:val="00EA5029"/>
    <w:rsid w:val="00EA5335"/>
    <w:rsid w:val="00EA630B"/>
    <w:rsid w:val="00EA63F5"/>
    <w:rsid w:val="00EA6882"/>
    <w:rsid w:val="00EA6E29"/>
    <w:rsid w:val="00EA6FAE"/>
    <w:rsid w:val="00EA7B1C"/>
    <w:rsid w:val="00EA7CE6"/>
    <w:rsid w:val="00EA7E15"/>
    <w:rsid w:val="00EA7E9E"/>
    <w:rsid w:val="00EA7EF5"/>
    <w:rsid w:val="00EA7F1F"/>
    <w:rsid w:val="00EB05DC"/>
    <w:rsid w:val="00EB0EC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015"/>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768"/>
    <w:rsid w:val="00EC7DD0"/>
    <w:rsid w:val="00EC7EE8"/>
    <w:rsid w:val="00ED0486"/>
    <w:rsid w:val="00ED09F8"/>
    <w:rsid w:val="00ED0DE8"/>
    <w:rsid w:val="00ED0EB9"/>
    <w:rsid w:val="00ED1A21"/>
    <w:rsid w:val="00ED1A39"/>
    <w:rsid w:val="00ED1CD6"/>
    <w:rsid w:val="00ED248F"/>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4E1"/>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988"/>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0A"/>
    <w:rsid w:val="00F25157"/>
    <w:rsid w:val="00F255A5"/>
    <w:rsid w:val="00F25EB4"/>
    <w:rsid w:val="00F25F62"/>
    <w:rsid w:val="00F2617C"/>
    <w:rsid w:val="00F2643A"/>
    <w:rsid w:val="00F267E7"/>
    <w:rsid w:val="00F26886"/>
    <w:rsid w:val="00F2699C"/>
    <w:rsid w:val="00F26A52"/>
    <w:rsid w:val="00F27000"/>
    <w:rsid w:val="00F27776"/>
    <w:rsid w:val="00F27A76"/>
    <w:rsid w:val="00F27E0C"/>
    <w:rsid w:val="00F27F00"/>
    <w:rsid w:val="00F3002F"/>
    <w:rsid w:val="00F30353"/>
    <w:rsid w:val="00F3075E"/>
    <w:rsid w:val="00F308C0"/>
    <w:rsid w:val="00F30D8D"/>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B65"/>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3B0"/>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47"/>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731"/>
    <w:rsid w:val="00F62862"/>
    <w:rsid w:val="00F62FE3"/>
    <w:rsid w:val="00F63005"/>
    <w:rsid w:val="00F63289"/>
    <w:rsid w:val="00F639FA"/>
    <w:rsid w:val="00F63A49"/>
    <w:rsid w:val="00F63CD2"/>
    <w:rsid w:val="00F63F71"/>
    <w:rsid w:val="00F6433C"/>
    <w:rsid w:val="00F648A2"/>
    <w:rsid w:val="00F64900"/>
    <w:rsid w:val="00F64928"/>
    <w:rsid w:val="00F64966"/>
    <w:rsid w:val="00F64B01"/>
    <w:rsid w:val="00F65920"/>
    <w:rsid w:val="00F65961"/>
    <w:rsid w:val="00F65E8A"/>
    <w:rsid w:val="00F65E91"/>
    <w:rsid w:val="00F660B8"/>
    <w:rsid w:val="00F6617D"/>
    <w:rsid w:val="00F66198"/>
    <w:rsid w:val="00F66709"/>
    <w:rsid w:val="00F668AD"/>
    <w:rsid w:val="00F669E3"/>
    <w:rsid w:val="00F66AF7"/>
    <w:rsid w:val="00F672EB"/>
    <w:rsid w:val="00F673E5"/>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B67"/>
    <w:rsid w:val="00F73F43"/>
    <w:rsid w:val="00F74664"/>
    <w:rsid w:val="00F74791"/>
    <w:rsid w:val="00F747FD"/>
    <w:rsid w:val="00F74A7A"/>
    <w:rsid w:val="00F75011"/>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6B0"/>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42"/>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88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AF7"/>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393"/>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0C56"/>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6A6F35"/>
    <w:rsid w:val="0284643E"/>
    <w:rsid w:val="03532C3F"/>
    <w:rsid w:val="03974C49"/>
    <w:rsid w:val="03B25C4C"/>
    <w:rsid w:val="03CF3BB0"/>
    <w:rsid w:val="03F94E83"/>
    <w:rsid w:val="03FC4856"/>
    <w:rsid w:val="040D188C"/>
    <w:rsid w:val="046942AE"/>
    <w:rsid w:val="04DB64DC"/>
    <w:rsid w:val="054A3BE8"/>
    <w:rsid w:val="0558463B"/>
    <w:rsid w:val="056B6146"/>
    <w:rsid w:val="05776242"/>
    <w:rsid w:val="05EF4C70"/>
    <w:rsid w:val="067D4C1C"/>
    <w:rsid w:val="06924410"/>
    <w:rsid w:val="06931F27"/>
    <w:rsid w:val="06B127E5"/>
    <w:rsid w:val="072F2729"/>
    <w:rsid w:val="07BA11BD"/>
    <w:rsid w:val="07BC14FA"/>
    <w:rsid w:val="07C13C2E"/>
    <w:rsid w:val="07C21FA9"/>
    <w:rsid w:val="0957797D"/>
    <w:rsid w:val="096E099A"/>
    <w:rsid w:val="0972706B"/>
    <w:rsid w:val="09C21BB6"/>
    <w:rsid w:val="0A1C0E56"/>
    <w:rsid w:val="0A1E3AB4"/>
    <w:rsid w:val="0A324480"/>
    <w:rsid w:val="0A801991"/>
    <w:rsid w:val="0A867EAB"/>
    <w:rsid w:val="0A9412ED"/>
    <w:rsid w:val="0AFC60B7"/>
    <w:rsid w:val="0B847F7F"/>
    <w:rsid w:val="0BAD7041"/>
    <w:rsid w:val="0BDF587E"/>
    <w:rsid w:val="0C130F6C"/>
    <w:rsid w:val="0C6F5654"/>
    <w:rsid w:val="0D132BA9"/>
    <w:rsid w:val="0D5F5689"/>
    <w:rsid w:val="0D660AC2"/>
    <w:rsid w:val="0D672BF6"/>
    <w:rsid w:val="0DC4535B"/>
    <w:rsid w:val="0DF03FFB"/>
    <w:rsid w:val="0E120AD5"/>
    <w:rsid w:val="0E143619"/>
    <w:rsid w:val="0E92250A"/>
    <w:rsid w:val="0EB06FFE"/>
    <w:rsid w:val="0FD306B5"/>
    <w:rsid w:val="10150A41"/>
    <w:rsid w:val="11415B9B"/>
    <w:rsid w:val="117A77AE"/>
    <w:rsid w:val="11F76049"/>
    <w:rsid w:val="121C26CA"/>
    <w:rsid w:val="1229320D"/>
    <w:rsid w:val="1257267A"/>
    <w:rsid w:val="128026D8"/>
    <w:rsid w:val="12A472D8"/>
    <w:rsid w:val="12B55BFC"/>
    <w:rsid w:val="12CB1822"/>
    <w:rsid w:val="12F41905"/>
    <w:rsid w:val="12FE321B"/>
    <w:rsid w:val="130859B8"/>
    <w:rsid w:val="13143E60"/>
    <w:rsid w:val="13401947"/>
    <w:rsid w:val="137A1E3E"/>
    <w:rsid w:val="13B5695B"/>
    <w:rsid w:val="141F2191"/>
    <w:rsid w:val="14360461"/>
    <w:rsid w:val="150E0319"/>
    <w:rsid w:val="153B766A"/>
    <w:rsid w:val="154849ED"/>
    <w:rsid w:val="1575AEB2"/>
    <w:rsid w:val="15F1710F"/>
    <w:rsid w:val="164F7F6D"/>
    <w:rsid w:val="165E068A"/>
    <w:rsid w:val="16D21B7C"/>
    <w:rsid w:val="16DD23E5"/>
    <w:rsid w:val="16FB028D"/>
    <w:rsid w:val="1702D3F2"/>
    <w:rsid w:val="177D551A"/>
    <w:rsid w:val="182A189D"/>
    <w:rsid w:val="188D2058"/>
    <w:rsid w:val="18BA7603"/>
    <w:rsid w:val="18C57097"/>
    <w:rsid w:val="18FD3F86"/>
    <w:rsid w:val="192B740B"/>
    <w:rsid w:val="19497C62"/>
    <w:rsid w:val="19856F76"/>
    <w:rsid w:val="1A514204"/>
    <w:rsid w:val="1AE44D36"/>
    <w:rsid w:val="1B2A554D"/>
    <w:rsid w:val="1B2E5429"/>
    <w:rsid w:val="1B2E6DC7"/>
    <w:rsid w:val="1B4C7532"/>
    <w:rsid w:val="1B5316CE"/>
    <w:rsid w:val="1B5E59D2"/>
    <w:rsid w:val="1BA40827"/>
    <w:rsid w:val="1BC91526"/>
    <w:rsid w:val="1C040825"/>
    <w:rsid w:val="1C055D3A"/>
    <w:rsid w:val="1C766428"/>
    <w:rsid w:val="1CEB184B"/>
    <w:rsid w:val="1CEC3EBA"/>
    <w:rsid w:val="1DC30DE4"/>
    <w:rsid w:val="1DD50930"/>
    <w:rsid w:val="1DF407BB"/>
    <w:rsid w:val="1DF87161"/>
    <w:rsid w:val="1E132C9C"/>
    <w:rsid w:val="1E38003B"/>
    <w:rsid w:val="1E75368C"/>
    <w:rsid w:val="1EAD55BF"/>
    <w:rsid w:val="1F127AA2"/>
    <w:rsid w:val="1F850095"/>
    <w:rsid w:val="1FA02687"/>
    <w:rsid w:val="1FB91CD0"/>
    <w:rsid w:val="20910CB1"/>
    <w:rsid w:val="20BF756D"/>
    <w:rsid w:val="20CD42FE"/>
    <w:rsid w:val="21035A99"/>
    <w:rsid w:val="21282288"/>
    <w:rsid w:val="22AC63E0"/>
    <w:rsid w:val="23680C07"/>
    <w:rsid w:val="236F19F2"/>
    <w:rsid w:val="239E142D"/>
    <w:rsid w:val="23CA3D61"/>
    <w:rsid w:val="245870DE"/>
    <w:rsid w:val="247247A7"/>
    <w:rsid w:val="2473146A"/>
    <w:rsid w:val="252B5C82"/>
    <w:rsid w:val="25D36249"/>
    <w:rsid w:val="25F86CB5"/>
    <w:rsid w:val="27105A78"/>
    <w:rsid w:val="277717BA"/>
    <w:rsid w:val="27C5366D"/>
    <w:rsid w:val="27DA5ABC"/>
    <w:rsid w:val="27DD67CA"/>
    <w:rsid w:val="28256A26"/>
    <w:rsid w:val="284C746A"/>
    <w:rsid w:val="28690808"/>
    <w:rsid w:val="28B07E55"/>
    <w:rsid w:val="28B54AA2"/>
    <w:rsid w:val="29367381"/>
    <w:rsid w:val="294D6347"/>
    <w:rsid w:val="299867CE"/>
    <w:rsid w:val="2A0F0B23"/>
    <w:rsid w:val="2A981F61"/>
    <w:rsid w:val="2AFE2B7E"/>
    <w:rsid w:val="2C147EED"/>
    <w:rsid w:val="2C621AD9"/>
    <w:rsid w:val="2CC038FC"/>
    <w:rsid w:val="2CC575D7"/>
    <w:rsid w:val="2D376513"/>
    <w:rsid w:val="2DC863F1"/>
    <w:rsid w:val="2E277174"/>
    <w:rsid w:val="2EB72406"/>
    <w:rsid w:val="2F2367DE"/>
    <w:rsid w:val="2F7705AC"/>
    <w:rsid w:val="2FB14DE6"/>
    <w:rsid w:val="2FC2498B"/>
    <w:rsid w:val="30DB0CBF"/>
    <w:rsid w:val="31437374"/>
    <w:rsid w:val="31542D3B"/>
    <w:rsid w:val="315C012A"/>
    <w:rsid w:val="31A276D9"/>
    <w:rsid w:val="31DF6990"/>
    <w:rsid w:val="31FE633C"/>
    <w:rsid w:val="32832752"/>
    <w:rsid w:val="32B150C8"/>
    <w:rsid w:val="32FE23BF"/>
    <w:rsid w:val="330E6893"/>
    <w:rsid w:val="33DE0CB9"/>
    <w:rsid w:val="34457AEF"/>
    <w:rsid w:val="3489398F"/>
    <w:rsid w:val="3511129D"/>
    <w:rsid w:val="3526273F"/>
    <w:rsid w:val="359455FE"/>
    <w:rsid w:val="36232861"/>
    <w:rsid w:val="36CD07B0"/>
    <w:rsid w:val="375C57D7"/>
    <w:rsid w:val="376E5B69"/>
    <w:rsid w:val="37DD651E"/>
    <w:rsid w:val="38817658"/>
    <w:rsid w:val="3891536D"/>
    <w:rsid w:val="38967E22"/>
    <w:rsid w:val="389E4E24"/>
    <w:rsid w:val="38AF7030"/>
    <w:rsid w:val="38BA113F"/>
    <w:rsid w:val="391923FC"/>
    <w:rsid w:val="39266369"/>
    <w:rsid w:val="39991D3C"/>
    <w:rsid w:val="39AE534E"/>
    <w:rsid w:val="3A135075"/>
    <w:rsid w:val="3A8424B5"/>
    <w:rsid w:val="3AB31D0C"/>
    <w:rsid w:val="3AE203A5"/>
    <w:rsid w:val="3B0832A6"/>
    <w:rsid w:val="3B327E42"/>
    <w:rsid w:val="3B4A3B53"/>
    <w:rsid w:val="3BF06451"/>
    <w:rsid w:val="3BF47021"/>
    <w:rsid w:val="3C3E02B3"/>
    <w:rsid w:val="3C602BC7"/>
    <w:rsid w:val="3C923082"/>
    <w:rsid w:val="3CCC7732"/>
    <w:rsid w:val="3CD46310"/>
    <w:rsid w:val="3D0354C7"/>
    <w:rsid w:val="3D7642C9"/>
    <w:rsid w:val="3D9E73E1"/>
    <w:rsid w:val="3DDA6D42"/>
    <w:rsid w:val="3E7347F4"/>
    <w:rsid w:val="3EB84ADE"/>
    <w:rsid w:val="3EF83C43"/>
    <w:rsid w:val="3F01664D"/>
    <w:rsid w:val="3F175FC8"/>
    <w:rsid w:val="3FD010A5"/>
    <w:rsid w:val="408168CD"/>
    <w:rsid w:val="40850DCD"/>
    <w:rsid w:val="40B92C3F"/>
    <w:rsid w:val="41706EDD"/>
    <w:rsid w:val="41AC1D9C"/>
    <w:rsid w:val="42344DA5"/>
    <w:rsid w:val="4242619A"/>
    <w:rsid w:val="42B20782"/>
    <w:rsid w:val="42D56493"/>
    <w:rsid w:val="4310015A"/>
    <w:rsid w:val="44007DA8"/>
    <w:rsid w:val="441B0786"/>
    <w:rsid w:val="441C2E6C"/>
    <w:rsid w:val="44917C93"/>
    <w:rsid w:val="44D55C1F"/>
    <w:rsid w:val="44DA79A2"/>
    <w:rsid w:val="458956B3"/>
    <w:rsid w:val="468A048F"/>
    <w:rsid w:val="46B84E55"/>
    <w:rsid w:val="46B903C1"/>
    <w:rsid w:val="46D41E44"/>
    <w:rsid w:val="47110C16"/>
    <w:rsid w:val="476E1274"/>
    <w:rsid w:val="478C2458"/>
    <w:rsid w:val="47AE2F53"/>
    <w:rsid w:val="47D10A7F"/>
    <w:rsid w:val="47D53824"/>
    <w:rsid w:val="47EA3FF2"/>
    <w:rsid w:val="4805671F"/>
    <w:rsid w:val="49446ABC"/>
    <w:rsid w:val="496938E0"/>
    <w:rsid w:val="49882B35"/>
    <w:rsid w:val="49A72A4E"/>
    <w:rsid w:val="49DF2DF1"/>
    <w:rsid w:val="4A2A1BF5"/>
    <w:rsid w:val="4A7721C9"/>
    <w:rsid w:val="4AFE0B5F"/>
    <w:rsid w:val="4B2362BD"/>
    <w:rsid w:val="4B3872E6"/>
    <w:rsid w:val="4BC45A2D"/>
    <w:rsid w:val="4CA149AE"/>
    <w:rsid w:val="4CDB6129"/>
    <w:rsid w:val="4CE204B7"/>
    <w:rsid w:val="4CEA6959"/>
    <w:rsid w:val="4D736465"/>
    <w:rsid w:val="4DF51404"/>
    <w:rsid w:val="4E5633F4"/>
    <w:rsid w:val="4E7740D9"/>
    <w:rsid w:val="4E954F24"/>
    <w:rsid w:val="4EAC0AFF"/>
    <w:rsid w:val="4EB33D6E"/>
    <w:rsid w:val="4EC2021D"/>
    <w:rsid w:val="4ED42640"/>
    <w:rsid w:val="4EE55198"/>
    <w:rsid w:val="4FF2135F"/>
    <w:rsid w:val="50281859"/>
    <w:rsid w:val="50AC6E3A"/>
    <w:rsid w:val="50BF5175"/>
    <w:rsid w:val="50DB6EBE"/>
    <w:rsid w:val="50FD13B2"/>
    <w:rsid w:val="514F28B4"/>
    <w:rsid w:val="52FE30BB"/>
    <w:rsid w:val="536E79E7"/>
    <w:rsid w:val="53B92C2D"/>
    <w:rsid w:val="54CE2507"/>
    <w:rsid w:val="55181CD2"/>
    <w:rsid w:val="55D01D97"/>
    <w:rsid w:val="56597444"/>
    <w:rsid w:val="568A4C50"/>
    <w:rsid w:val="568F21E8"/>
    <w:rsid w:val="57202C2F"/>
    <w:rsid w:val="57244B18"/>
    <w:rsid w:val="579263DE"/>
    <w:rsid w:val="57AE3DD2"/>
    <w:rsid w:val="57EF6871"/>
    <w:rsid w:val="58240039"/>
    <w:rsid w:val="58832318"/>
    <w:rsid w:val="58C83FF3"/>
    <w:rsid w:val="58D103FE"/>
    <w:rsid w:val="593025E2"/>
    <w:rsid w:val="595A121E"/>
    <w:rsid w:val="59886B56"/>
    <w:rsid w:val="59C75644"/>
    <w:rsid w:val="5A0559EC"/>
    <w:rsid w:val="5AF07FF7"/>
    <w:rsid w:val="5AF422E5"/>
    <w:rsid w:val="5BF26431"/>
    <w:rsid w:val="5C5418CC"/>
    <w:rsid w:val="5C574612"/>
    <w:rsid w:val="5CBD73F1"/>
    <w:rsid w:val="5E087F48"/>
    <w:rsid w:val="5E780DEA"/>
    <w:rsid w:val="5F281A7D"/>
    <w:rsid w:val="5F4B30DE"/>
    <w:rsid w:val="5F631FA8"/>
    <w:rsid w:val="5F8E74A8"/>
    <w:rsid w:val="60B36FDD"/>
    <w:rsid w:val="60DE487D"/>
    <w:rsid w:val="62772955"/>
    <w:rsid w:val="62907164"/>
    <w:rsid w:val="62A47970"/>
    <w:rsid w:val="6334724E"/>
    <w:rsid w:val="63B556FB"/>
    <w:rsid w:val="63E26CB0"/>
    <w:rsid w:val="64216C1E"/>
    <w:rsid w:val="65507243"/>
    <w:rsid w:val="65576B9C"/>
    <w:rsid w:val="656027FF"/>
    <w:rsid w:val="6562716B"/>
    <w:rsid w:val="66457E51"/>
    <w:rsid w:val="6680376E"/>
    <w:rsid w:val="66ED31EA"/>
    <w:rsid w:val="674F1E3B"/>
    <w:rsid w:val="680A14CB"/>
    <w:rsid w:val="68363965"/>
    <w:rsid w:val="68EE5FBC"/>
    <w:rsid w:val="691A3243"/>
    <w:rsid w:val="696778F6"/>
    <w:rsid w:val="696C42BB"/>
    <w:rsid w:val="698A6B0F"/>
    <w:rsid w:val="69D57C34"/>
    <w:rsid w:val="69F93E3A"/>
    <w:rsid w:val="6A782EAA"/>
    <w:rsid w:val="6A907363"/>
    <w:rsid w:val="6AB42B93"/>
    <w:rsid w:val="6B1D093F"/>
    <w:rsid w:val="6B704279"/>
    <w:rsid w:val="6B8B75BB"/>
    <w:rsid w:val="6C004889"/>
    <w:rsid w:val="6D020EA1"/>
    <w:rsid w:val="6E085FE0"/>
    <w:rsid w:val="6E0F1211"/>
    <w:rsid w:val="6ED5379A"/>
    <w:rsid w:val="6EEE09C7"/>
    <w:rsid w:val="6F6E4819"/>
    <w:rsid w:val="6F8159E5"/>
    <w:rsid w:val="6FA74753"/>
    <w:rsid w:val="6FBD0858"/>
    <w:rsid w:val="70183865"/>
    <w:rsid w:val="70353366"/>
    <w:rsid w:val="70BC3240"/>
    <w:rsid w:val="70DA619F"/>
    <w:rsid w:val="713F5E69"/>
    <w:rsid w:val="718B42CE"/>
    <w:rsid w:val="72E1752D"/>
    <w:rsid w:val="73A015C2"/>
    <w:rsid w:val="73A913CF"/>
    <w:rsid w:val="73EB1497"/>
    <w:rsid w:val="74000A47"/>
    <w:rsid w:val="740C2878"/>
    <w:rsid w:val="743B7124"/>
    <w:rsid w:val="748608E5"/>
    <w:rsid w:val="74885606"/>
    <w:rsid w:val="751115BE"/>
    <w:rsid w:val="756D13BC"/>
    <w:rsid w:val="75740E00"/>
    <w:rsid w:val="763A080C"/>
    <w:rsid w:val="76700F03"/>
    <w:rsid w:val="76DE5A3B"/>
    <w:rsid w:val="76EB5B39"/>
    <w:rsid w:val="7705694D"/>
    <w:rsid w:val="77211E3C"/>
    <w:rsid w:val="776F4F23"/>
    <w:rsid w:val="78156E78"/>
    <w:rsid w:val="7819333D"/>
    <w:rsid w:val="782D5EAF"/>
    <w:rsid w:val="785E1CD6"/>
    <w:rsid w:val="786302A1"/>
    <w:rsid w:val="789F1175"/>
    <w:rsid w:val="790A6BB6"/>
    <w:rsid w:val="7931734A"/>
    <w:rsid w:val="79530CD1"/>
    <w:rsid w:val="79FD25F6"/>
    <w:rsid w:val="7A4F1982"/>
    <w:rsid w:val="7A835347"/>
    <w:rsid w:val="7A840D94"/>
    <w:rsid w:val="7AC13236"/>
    <w:rsid w:val="7AC9279A"/>
    <w:rsid w:val="7ADB38D4"/>
    <w:rsid w:val="7B311322"/>
    <w:rsid w:val="7B967EA7"/>
    <w:rsid w:val="7C215A57"/>
    <w:rsid w:val="7C7E099E"/>
    <w:rsid w:val="7D421F7B"/>
    <w:rsid w:val="7DD2691C"/>
    <w:rsid w:val="7E1971AA"/>
    <w:rsid w:val="7E3563A1"/>
    <w:rsid w:val="7E8C33BF"/>
    <w:rsid w:val="7E907410"/>
    <w:rsid w:val="7E9326F9"/>
    <w:rsid w:val="7EE20452"/>
    <w:rsid w:val="7F395D9C"/>
    <w:rsid w:val="7FD70868"/>
    <w:rsid w:val="7FEC3C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25E981"/>
  <w15:docId w15:val="{B90B151D-A452-49FB-A7EF-A28C96270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jc w:val="both"/>
      <w:textAlignment w:val="baseline"/>
    </w:pPr>
    <w:rPr>
      <w:lang w:eastAsia="en-US"/>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0"/>
    <w:qFormat/>
    <w:pPr>
      <w:numPr>
        <w:ilvl w:val="1"/>
      </w:numPr>
      <w:pBdr>
        <w:top w:val="none" w:sz="0" w:space="0" w:color="auto"/>
      </w:pBdr>
      <w:spacing w:before="180"/>
      <w:outlineLvl w:val="1"/>
    </w:pPr>
    <w:rPr>
      <w:sz w:val="32"/>
    </w:rPr>
  </w:style>
  <w:style w:type="paragraph" w:styleId="3">
    <w:name w:val="heading 3"/>
    <w:basedOn w:val="2"/>
    <w:next w:val="a0"/>
    <w:link w:val="30"/>
    <w:qFormat/>
    <w:pPr>
      <w:numPr>
        <w:ilvl w:val="2"/>
      </w:numPr>
      <w:spacing w:before="120"/>
      <w:outlineLvl w:val="2"/>
    </w:pPr>
    <w:rPr>
      <w:sz w:val="28"/>
    </w:rPr>
  </w:style>
  <w:style w:type="paragraph" w:styleId="4">
    <w:name w:val="heading 4"/>
    <w:basedOn w:val="3"/>
    <w:next w:val="a0"/>
    <w:link w:val="40"/>
    <w:qFormat/>
    <w:pPr>
      <w:numPr>
        <w:ilvl w:val="3"/>
      </w:numPr>
      <w:outlineLvl w:val="3"/>
    </w:pPr>
    <w:rPr>
      <w:sz w:val="24"/>
    </w:rPr>
  </w:style>
  <w:style w:type="paragraph" w:styleId="5">
    <w:name w:val="heading 5"/>
    <w:basedOn w:val="4"/>
    <w:next w:val="a0"/>
    <w:link w:val="5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qFormat/>
    <w:pPr>
      <w:spacing w:before="120" w:after="360"/>
      <w:jc w:val="center"/>
    </w:pPr>
    <w:rPr>
      <w:bCs/>
      <w:i/>
    </w:rPr>
  </w:style>
  <w:style w:type="paragraph" w:styleId="a9">
    <w:name w:val="Document Map"/>
    <w:basedOn w:val="a0"/>
    <w:semiHidden/>
    <w:qFormat/>
    <w:pPr>
      <w:shd w:val="clear" w:color="auto" w:fill="000080"/>
    </w:pPr>
    <w:rPr>
      <w:rFonts w:ascii="Tahoma" w:hAnsi="Tahoma"/>
    </w:rPr>
  </w:style>
  <w:style w:type="paragraph" w:styleId="aa">
    <w:name w:val="annotation text"/>
    <w:basedOn w:val="a0"/>
    <w:link w:val="ab"/>
    <w:qFormat/>
    <w:rPr>
      <w:lang w:eastAsia="zh-CN"/>
    </w:rPr>
  </w:style>
  <w:style w:type="paragraph" w:styleId="33">
    <w:name w:val="Body Text 3"/>
    <w:basedOn w:val="a0"/>
    <w:qFormat/>
    <w:rPr>
      <w:i/>
    </w:rPr>
  </w:style>
  <w:style w:type="paragraph" w:styleId="ac">
    <w:name w:val="Body Text"/>
    <w:basedOn w:val="a0"/>
    <w:link w:val="ad"/>
    <w:qFormat/>
    <w:pPr>
      <w:spacing w:after="120"/>
    </w:pPr>
    <w:rPr>
      <w:sz w:val="22"/>
      <w:szCs w:val="24"/>
    </w:rPr>
  </w:style>
  <w:style w:type="paragraph" w:styleId="ae">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TOC8">
    <w:name w:val="toc 8"/>
    <w:basedOn w:val="TOC1"/>
    <w:next w:val="a0"/>
    <w:semiHidden/>
    <w:qFormat/>
    <w:pPr>
      <w:spacing w:before="180"/>
      <w:ind w:left="2693" w:hanging="2693"/>
    </w:pPr>
    <w:rPr>
      <w:b/>
    </w:rPr>
  </w:style>
  <w:style w:type="paragraph" w:styleId="af">
    <w:name w:val="Balloon Text"/>
    <w:basedOn w:val="a0"/>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3">
    <w:name w:val="Subtitle"/>
    <w:basedOn w:val="a0"/>
    <w:next w:val="a0"/>
    <w:link w:val="af4"/>
    <w:qFormat/>
    <w:pPr>
      <w:spacing w:after="60"/>
      <w:jc w:val="center"/>
      <w:outlineLvl w:val="1"/>
    </w:pPr>
    <w:rPr>
      <w:rFonts w:ascii="Cambria" w:hAnsi="Cambria"/>
      <w:sz w:val="24"/>
      <w:szCs w:val="24"/>
    </w:rPr>
  </w:style>
  <w:style w:type="paragraph" w:styleId="af5">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6">
    <w:name w:val="table of figures"/>
    <w:basedOn w:val="a0"/>
    <w:next w:val="a0"/>
    <w:uiPriority w:val="99"/>
    <w:unhideWhenUsed/>
    <w:qFormat/>
    <w:pPr>
      <w:spacing w:before="120" w:after="120"/>
    </w:pPr>
  </w:style>
  <w:style w:type="paragraph" w:styleId="TOC9">
    <w:name w:val="toc 9"/>
    <w:basedOn w:val="TOC8"/>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7">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8">
    <w:name w:val="annotation subject"/>
    <w:basedOn w:val="aa"/>
    <w:next w:val="aa"/>
    <w:semiHidden/>
    <w:qFormat/>
    <w:rPr>
      <w:b/>
      <w:bCs/>
    </w:rPr>
  </w:style>
  <w:style w:type="table" w:styleId="af9">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basedOn w:val="a1"/>
    <w:uiPriority w:val="22"/>
    <w:qFormat/>
    <w:rPr>
      <w:b/>
      <w:bCs/>
    </w:rPr>
  </w:style>
  <w:style w:type="character" w:styleId="afb">
    <w:name w:val="page number"/>
    <w:basedOn w:val="a1"/>
    <w:qFormat/>
  </w:style>
  <w:style w:type="character" w:styleId="afc">
    <w:name w:val="FollowedHyperlink"/>
    <w:basedOn w:val="a1"/>
    <w:semiHidden/>
    <w:unhideWhenUsed/>
    <w:qFormat/>
    <w:rPr>
      <w:color w:val="954F72" w:themeColor="followedHyperlink"/>
      <w:u w:val="single"/>
    </w:rPr>
  </w:style>
  <w:style w:type="character" w:styleId="afd">
    <w:name w:val="Emphasis"/>
    <w:basedOn w:val="a1"/>
    <w:qFormat/>
    <w:rPr>
      <w:i/>
      <w:iCs/>
    </w:rPr>
  </w:style>
  <w:style w:type="character" w:styleId="afe">
    <w:name w:val="Hyperlink"/>
    <w:uiPriority w:val="99"/>
    <w:qFormat/>
    <w:rPr>
      <w:color w:val="0000FF"/>
      <w:u w:val="single"/>
    </w:rPr>
  </w:style>
  <w:style w:type="character" w:styleId="aff">
    <w:name w:val="annotation reference"/>
    <w:qFormat/>
    <w:rPr>
      <w:sz w:val="16"/>
      <w:szCs w:val="16"/>
    </w:rPr>
  </w:style>
  <w:style w:type="character" w:styleId="aff0">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aff1"/>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4">
    <w:name w:val="副标题 字符"/>
    <w:link w:val="af3"/>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ab">
    <w:name w:val="批注文字 字符"/>
    <w:link w:val="aa"/>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2">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aff1">
    <w:name w:val="列表段落 字符"/>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af2">
    <w:name w:val="页脚 字符"/>
    <w:basedOn w:val="a1"/>
    <w:link w:val="af0"/>
    <w:uiPriority w:val="99"/>
    <w:qFormat/>
    <w:rPr>
      <w:rFonts w:ascii="Arial" w:hAnsi="Arial"/>
      <w:b/>
      <w:i/>
      <w:sz w:val="18"/>
      <w:lang w:eastAsia="en-US"/>
    </w:rPr>
  </w:style>
  <w:style w:type="character" w:customStyle="1" w:styleId="ad">
    <w:name w:val="正文文本 字符"/>
    <w:basedOn w:val="a1"/>
    <w:link w:val="ac"/>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8">
    <w:name w:val="题注 字符"/>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 w:type="character" w:customStyle="1" w:styleId="B1Zchn">
    <w:name w:val="B1 Zchn"/>
    <w:qFormat/>
    <w:rPr>
      <w:lang w:eastAsia="en-US"/>
    </w:rPr>
  </w:style>
  <w:style w:type="paragraph" w:customStyle="1" w:styleId="textintend1">
    <w:name w:val="text intend 1"/>
    <w:basedOn w:val="text"/>
    <w:qFormat/>
    <w:pPr>
      <w:numPr>
        <w:numId w:val="10"/>
      </w:numPr>
      <w:spacing w:after="120"/>
    </w:pPr>
    <w:rPr>
      <w:rFonts w:eastAsia="MS Mincho"/>
    </w:rPr>
  </w:style>
  <w:style w:type="character" w:customStyle="1" w:styleId="TAHCar">
    <w:name w:val="TAH Car"/>
    <w:link w:val="TAH"/>
    <w:qFormat/>
    <w:rPr>
      <w:rFonts w:ascii="Arial" w:hAnsi="Arial"/>
      <w:b/>
      <w:sz w:val="18"/>
      <w:lang w:eastAsia="en-US"/>
    </w:rPr>
  </w:style>
  <w:style w:type="paragraph" w:customStyle="1" w:styleId="maintext">
    <w:name w:val="main text"/>
    <w:basedOn w:val="a0"/>
    <w:link w:val="maintextChar"/>
    <w:qFormat/>
    <w:pPr>
      <w:overflowPunct/>
      <w:autoSpaceDE/>
      <w:autoSpaceDN/>
      <w:adjustRightInd/>
      <w:spacing w:before="60" w:after="60" w:line="288" w:lineRule="auto"/>
      <w:ind w:firstLineChars="200" w:firstLine="200"/>
      <w:textAlignment w:val="auto"/>
    </w:pPr>
    <w:rPr>
      <w:rFonts w:eastAsia="Malgun Gothic"/>
      <w:lang w:val="en-GB"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0"/>
    <w:qFormat/>
    <w:rPr>
      <w:rFonts w:eastAsia="等线"/>
      <w:i/>
      <w:color w:val="0000FF"/>
    </w:rPr>
  </w:style>
  <w:style w:type="character" w:customStyle="1" w:styleId="17">
    <w:name w:val="列表段落 字符1"/>
    <w:uiPriority w:val="34"/>
    <w:qFormat/>
    <w:locked/>
    <w:rPr>
      <w:rFonts w:eastAsia="Calibri"/>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5.png"/><Relationship Id="rId26" Type="http://schemas.openxmlformats.org/officeDocument/2006/relationships/oleObject" Target="embeddings/oleObject4.bin"/><Relationship Id="rId39" Type="http://schemas.openxmlformats.org/officeDocument/2006/relationships/oleObject" Target="embeddings/oleObject13.bin"/><Relationship Id="rId21" Type="http://schemas.openxmlformats.org/officeDocument/2006/relationships/oleObject" Target="embeddings/oleObject1.bin"/><Relationship Id="rId34" Type="http://schemas.openxmlformats.org/officeDocument/2006/relationships/image" Target="media/image12.png"/><Relationship Id="rId42" Type="http://schemas.openxmlformats.org/officeDocument/2006/relationships/footer" Target="footer2.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wmf"/><Relationship Id="rId29" Type="http://schemas.openxmlformats.org/officeDocument/2006/relationships/oleObject" Target="embeddings/oleObject6.bin"/><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11.wmf"/><Relationship Id="rId37" Type="http://schemas.openxmlformats.org/officeDocument/2006/relationships/oleObject" Target="embeddings/oleObject11.bin"/><Relationship Id="rId40"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oleObject" Target="embeddings/oleObject2.bin"/><Relationship Id="rId28" Type="http://schemas.openxmlformats.org/officeDocument/2006/relationships/image" Target="media/image10.png"/><Relationship Id="rId36" Type="http://schemas.openxmlformats.org/officeDocument/2006/relationships/oleObject" Target="embeddings/oleObject10.bin"/><Relationship Id="rId10" Type="http://schemas.openxmlformats.org/officeDocument/2006/relationships/webSettings" Target="webSettings.xml"/><Relationship Id="rId19" Type="http://schemas.openxmlformats.org/officeDocument/2006/relationships/image" Target="media/image6.png"/><Relationship Id="rId31" Type="http://schemas.openxmlformats.org/officeDocument/2006/relationships/oleObject" Target="embeddings/oleObject8.bin"/><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8.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image" Target="media/image13.png"/><Relationship Id="rId43"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image" Target="media/image9.wmf"/><Relationship Id="rId33" Type="http://schemas.openxmlformats.org/officeDocument/2006/relationships/oleObject" Target="embeddings/oleObject9.bin"/><Relationship Id="rId38" Type="http://schemas.openxmlformats.org/officeDocument/2006/relationships/oleObject" Target="embeddings/oleObject1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B8120D0E-9705-49AF-AC05-816366428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14</Pages>
  <Words>6931</Words>
  <Characters>39507</Characters>
  <Application>Microsoft Office Word</Application>
  <DocSecurity>0</DocSecurity>
  <Lines>329</Lines>
  <Paragraphs>92</Paragraphs>
  <ScaleCrop>false</ScaleCrop>
  <Company>ZTE Corporation</Company>
  <LinksUpToDate>false</LinksUpToDate>
  <CharactersWithSpaces>46346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7</cp:revision>
  <cp:lastPrinted>2018-04-07T03:05:00Z</cp:lastPrinted>
  <dcterms:created xsi:type="dcterms:W3CDTF">2022-09-27T07:25:00Z</dcterms:created>
  <dcterms:modified xsi:type="dcterms:W3CDTF">2022-09-30T10:50:00Z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2052-11.8.2.10393</vt:lpwstr>
  </property>
</Properties>
</file>